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560D" w:rsidRPr="007079E7" w:rsidRDefault="0064219C" w:rsidP="007079E7">
      <w:r>
        <w:rPr>
          <w:rFonts w:hint="eastAsia"/>
        </w:rPr>
        <w:t>附件：</w:t>
      </w:r>
      <w:bookmarkStart w:id="0" w:name="_GoBack"/>
      <w:bookmarkEnd w:id="0"/>
      <w:r w:rsidR="00BC6AA5" w:rsidRPr="007079E7">
        <w:rPr>
          <w:rFonts w:hint="eastAsia"/>
        </w:rPr>
        <w:t>三级医院等级评审管理软件</w:t>
      </w:r>
      <w:r w:rsidR="007079E7" w:rsidRPr="007079E7">
        <w:rPr>
          <w:rFonts w:hint="eastAsia"/>
        </w:rPr>
        <w:t>技术规格及要求</w:t>
      </w:r>
    </w:p>
    <w:tbl>
      <w:tblPr>
        <w:tblpPr w:leftFromText="180" w:rightFromText="180" w:vertAnchor="text" w:horzAnchor="page" w:tblpXSpec="center" w:tblpY="510"/>
        <w:tblOverlap w:val="neve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8"/>
        <w:gridCol w:w="1699"/>
        <w:gridCol w:w="7513"/>
      </w:tblGrid>
      <w:tr w:rsidR="005C560D" w:rsidRPr="007079E7" w:rsidTr="007079E7">
        <w:trPr>
          <w:trHeight w:val="566"/>
          <w:jc w:val="center"/>
        </w:trPr>
        <w:tc>
          <w:tcPr>
            <w:tcW w:w="10060" w:type="dxa"/>
            <w:gridSpan w:val="3"/>
            <w:tcBorders>
              <w:top w:val="single" w:sz="4" w:space="0" w:color="auto"/>
            </w:tcBorders>
            <w:shd w:val="clear" w:color="auto" w:fill="auto"/>
            <w:noWrap/>
            <w:vAlign w:val="center"/>
          </w:tcPr>
          <w:p w:rsidR="005C560D" w:rsidRPr="007079E7" w:rsidRDefault="00561C8D">
            <w:pPr>
              <w:pStyle w:val="ad"/>
              <w:framePr w:hSpace="0" w:wrap="auto" w:vAnchor="margin" w:hAnchor="text" w:xAlign="left" w:yAlign="inline"/>
              <w:rPr>
                <w:rFonts w:cs="宋体"/>
              </w:rPr>
            </w:pPr>
            <w:r w:rsidRPr="007079E7">
              <w:rPr>
                <w:rFonts w:cs="宋体" w:hint="eastAsia"/>
              </w:rPr>
              <w:t>1</w:t>
            </w:r>
            <w:r w:rsidRPr="007079E7">
              <w:rPr>
                <w:rFonts w:cs="宋体" w:hint="eastAsia"/>
              </w:rPr>
              <w:t>.</w:t>
            </w:r>
            <w:r w:rsidRPr="007079E7">
              <w:rPr>
                <w:rFonts w:cs="宋体" w:hint="eastAsia"/>
              </w:rPr>
              <w:t>三级医院等级评审管理软件</w:t>
            </w:r>
          </w:p>
        </w:tc>
      </w:tr>
      <w:tr w:rsidR="005C560D" w:rsidRPr="007079E7" w:rsidTr="007079E7">
        <w:trPr>
          <w:trHeight w:val="549"/>
          <w:jc w:val="center"/>
        </w:trPr>
        <w:tc>
          <w:tcPr>
            <w:tcW w:w="848" w:type="dxa"/>
            <w:tcBorders>
              <w:top w:val="single" w:sz="4" w:space="0" w:color="auto"/>
            </w:tcBorders>
            <w:shd w:val="clear" w:color="auto" w:fill="auto"/>
            <w:noWrap/>
            <w:vAlign w:val="center"/>
          </w:tcPr>
          <w:p w:rsidR="005C560D" w:rsidRPr="007079E7" w:rsidRDefault="00561C8D">
            <w:pPr>
              <w:pStyle w:val="ad"/>
              <w:framePr w:hSpace="0" w:wrap="auto" w:vAnchor="margin" w:hAnchor="text" w:xAlign="left" w:yAlign="inline"/>
              <w:rPr>
                <w:rFonts w:cs="宋体"/>
              </w:rPr>
            </w:pPr>
            <w:r w:rsidRPr="007079E7">
              <w:rPr>
                <w:rFonts w:cs="宋体" w:hint="eastAsia"/>
              </w:rPr>
              <w:t>序号</w:t>
            </w:r>
          </w:p>
        </w:tc>
        <w:tc>
          <w:tcPr>
            <w:tcW w:w="1699" w:type="dxa"/>
            <w:tcBorders>
              <w:top w:val="single" w:sz="4" w:space="0" w:color="auto"/>
            </w:tcBorders>
            <w:shd w:val="clear" w:color="auto" w:fill="auto"/>
            <w:noWrap/>
            <w:vAlign w:val="center"/>
          </w:tcPr>
          <w:p w:rsidR="005C560D" w:rsidRPr="007079E7" w:rsidRDefault="00561C8D">
            <w:pPr>
              <w:pStyle w:val="ad"/>
              <w:framePr w:hSpace="0" w:wrap="auto" w:vAnchor="margin" w:hAnchor="text" w:xAlign="left" w:yAlign="inline"/>
              <w:rPr>
                <w:rFonts w:cs="宋体"/>
              </w:rPr>
            </w:pPr>
            <w:r w:rsidRPr="007079E7">
              <w:rPr>
                <w:rFonts w:cs="宋体" w:hint="eastAsia"/>
              </w:rPr>
              <w:t>功能模块</w:t>
            </w:r>
          </w:p>
        </w:tc>
        <w:tc>
          <w:tcPr>
            <w:tcW w:w="7513" w:type="dxa"/>
            <w:tcBorders>
              <w:top w:val="single" w:sz="4" w:space="0" w:color="auto"/>
            </w:tcBorders>
            <w:shd w:val="clear" w:color="auto" w:fill="auto"/>
            <w:noWrap/>
            <w:vAlign w:val="center"/>
          </w:tcPr>
          <w:p w:rsidR="005C560D" w:rsidRPr="007079E7" w:rsidRDefault="007079E7">
            <w:pPr>
              <w:pStyle w:val="ad"/>
              <w:framePr w:hSpace="0" w:wrap="auto" w:vAnchor="margin" w:hAnchor="text" w:xAlign="left" w:yAlign="inline"/>
              <w:rPr>
                <w:rFonts w:cs="宋体"/>
              </w:rPr>
            </w:pPr>
            <w:r w:rsidRPr="007079E7">
              <w:rPr>
                <w:rFonts w:cs="宋体" w:hint="eastAsia"/>
              </w:rPr>
              <w:t>技术规格及要求</w:t>
            </w:r>
          </w:p>
        </w:tc>
      </w:tr>
      <w:tr w:rsidR="005C560D" w:rsidRPr="007079E7" w:rsidTr="007079E7">
        <w:trPr>
          <w:trHeight w:val="831"/>
          <w:jc w:val="center"/>
        </w:trPr>
        <w:tc>
          <w:tcPr>
            <w:tcW w:w="848" w:type="dxa"/>
            <w:tcBorders>
              <w:top w:val="single" w:sz="4" w:space="0" w:color="auto"/>
            </w:tcBorders>
            <w:shd w:val="clear" w:color="auto" w:fill="auto"/>
            <w:noWrap/>
            <w:vAlign w:val="center"/>
          </w:tcPr>
          <w:p w:rsidR="005C560D" w:rsidRPr="007079E7" w:rsidRDefault="00561C8D">
            <w:pPr>
              <w:widowControl/>
              <w:jc w:val="center"/>
              <w:textAlignment w:val="center"/>
              <w:rPr>
                <w:rFonts w:ascii="宋体" w:hAnsi="宋体" w:cs="宋体"/>
                <w:szCs w:val="21"/>
              </w:rPr>
            </w:pPr>
            <w:r w:rsidRPr="007079E7">
              <w:rPr>
                <w:rFonts w:ascii="宋体" w:hAnsi="宋体" w:cs="宋体" w:hint="eastAsia"/>
                <w:color w:val="000000"/>
                <w:kern w:val="0"/>
                <w:szCs w:val="21"/>
                <w:lang w:bidi="ar"/>
              </w:rPr>
              <w:t>1</w:t>
            </w:r>
          </w:p>
        </w:tc>
        <w:tc>
          <w:tcPr>
            <w:tcW w:w="1699" w:type="dxa"/>
            <w:tcBorders>
              <w:top w:val="single" w:sz="4" w:space="0" w:color="auto"/>
            </w:tcBorders>
            <w:shd w:val="clear" w:color="auto" w:fill="auto"/>
            <w:noWrap/>
            <w:vAlign w:val="center"/>
          </w:tcPr>
          <w:p w:rsidR="005C560D" w:rsidRPr="007079E7" w:rsidRDefault="00561C8D">
            <w:pPr>
              <w:pStyle w:val="ad"/>
              <w:framePr w:hSpace="0" w:wrap="auto" w:vAnchor="margin" w:hAnchor="text" w:xAlign="left" w:yAlign="inline"/>
              <w:rPr>
                <w:rFonts w:cs="宋体"/>
              </w:rPr>
            </w:pPr>
            <w:r w:rsidRPr="007079E7">
              <w:rPr>
                <w:rFonts w:cs="宋体" w:hint="eastAsia"/>
              </w:rPr>
              <w:t>标准化管理模块</w:t>
            </w:r>
          </w:p>
        </w:tc>
        <w:tc>
          <w:tcPr>
            <w:tcW w:w="7513" w:type="dxa"/>
            <w:tcBorders>
              <w:top w:val="single" w:sz="4" w:space="0" w:color="auto"/>
            </w:tcBorders>
            <w:shd w:val="clear" w:color="auto" w:fill="auto"/>
            <w:noWrap/>
          </w:tcPr>
          <w:p w:rsidR="005C560D" w:rsidRPr="007079E7" w:rsidRDefault="00561C8D">
            <w:pPr>
              <w:widowControl/>
              <w:jc w:val="left"/>
              <w:textAlignment w:val="top"/>
              <w:rPr>
                <w:rFonts w:ascii="宋体" w:hAnsi="宋体" w:cs="宋体"/>
                <w:szCs w:val="21"/>
              </w:rPr>
            </w:pPr>
            <w:r w:rsidRPr="007079E7">
              <w:rPr>
                <w:rFonts w:ascii="宋体" w:hAnsi="宋体" w:cs="宋体" w:hint="eastAsia"/>
                <w:color w:val="000000"/>
                <w:kern w:val="0"/>
                <w:szCs w:val="21"/>
                <w:lang w:bidi="ar"/>
              </w:rPr>
              <w:t>1.1</w:t>
            </w:r>
            <w:r w:rsidRPr="007079E7">
              <w:rPr>
                <w:rFonts w:ascii="宋体" w:hAnsi="宋体" w:cs="宋体" w:hint="eastAsia"/>
                <w:color w:val="000000"/>
                <w:kern w:val="0"/>
                <w:szCs w:val="21"/>
                <w:lang w:bidi="ar"/>
              </w:rPr>
              <w:t>数据标准化</w:t>
            </w:r>
            <w:r w:rsidRPr="007079E7">
              <w:rPr>
                <w:rFonts w:ascii="宋体" w:hAnsi="宋体" w:cs="宋体" w:hint="eastAsia"/>
                <w:color w:val="000000"/>
                <w:kern w:val="0"/>
                <w:szCs w:val="21"/>
                <w:lang w:bidi="ar"/>
              </w:rPr>
              <w:br/>
              <w:t>1)</w:t>
            </w:r>
            <w:r w:rsidRPr="007079E7">
              <w:rPr>
                <w:rFonts w:ascii="宋体" w:hAnsi="宋体" w:cs="宋体" w:hint="eastAsia"/>
                <w:color w:val="000000"/>
                <w:kern w:val="0"/>
                <w:szCs w:val="21"/>
                <w:lang w:bidi="ar"/>
              </w:rPr>
              <w:t>实现数据元编辑管理功能。</w:t>
            </w:r>
            <w:r w:rsidRPr="007079E7">
              <w:rPr>
                <w:rFonts w:ascii="宋体" w:hAnsi="宋体" w:cs="宋体" w:hint="eastAsia"/>
                <w:color w:val="000000"/>
                <w:kern w:val="0"/>
                <w:szCs w:val="21"/>
                <w:lang w:bidi="ar"/>
              </w:rPr>
              <w:br/>
              <w:t>2)</w:t>
            </w:r>
            <w:r w:rsidRPr="007079E7">
              <w:rPr>
                <w:rFonts w:ascii="宋体" w:hAnsi="宋体" w:cs="宋体" w:hint="eastAsia"/>
                <w:color w:val="000000"/>
                <w:kern w:val="0"/>
                <w:szCs w:val="21"/>
                <w:lang w:bidi="ar"/>
              </w:rPr>
              <w:t>系统固化中华人民共和国卫生行业标准卫生信息数据元目录的所有数据元。</w:t>
            </w:r>
            <w:r w:rsidRPr="007079E7">
              <w:rPr>
                <w:rFonts w:ascii="宋体" w:hAnsi="宋体" w:cs="宋体" w:hint="eastAsia"/>
                <w:color w:val="000000"/>
                <w:kern w:val="0"/>
                <w:szCs w:val="21"/>
                <w:lang w:bidi="ar"/>
              </w:rPr>
              <w:br/>
              <w:t>3)</w:t>
            </w:r>
            <w:r w:rsidRPr="007079E7">
              <w:rPr>
                <w:rFonts w:ascii="宋体" w:hAnsi="宋体" w:cs="宋体" w:hint="eastAsia"/>
                <w:color w:val="000000"/>
                <w:kern w:val="0"/>
                <w:szCs w:val="21"/>
                <w:lang w:bidi="ar"/>
              </w:rPr>
              <w:t>固化中华人民共和国卫生行业标准卫生信息数据元值域代码，同时提供扩充功能。</w:t>
            </w:r>
            <w:r w:rsidRPr="007079E7">
              <w:rPr>
                <w:rFonts w:ascii="宋体" w:hAnsi="宋体" w:cs="宋体" w:hint="eastAsia"/>
                <w:color w:val="000000"/>
                <w:kern w:val="0"/>
                <w:szCs w:val="21"/>
                <w:lang w:bidi="ar"/>
              </w:rPr>
              <w:br/>
              <w:t>4)</w:t>
            </w:r>
            <w:r w:rsidRPr="007079E7">
              <w:rPr>
                <w:rFonts w:ascii="宋体" w:hAnsi="宋体" w:cs="宋体" w:hint="eastAsia"/>
                <w:color w:val="000000"/>
                <w:kern w:val="0"/>
                <w:szCs w:val="21"/>
                <w:lang w:bidi="ar"/>
              </w:rPr>
              <w:t>固化中华人民共和国卫生行业标准病人电子病历基本数据集，同时提供扩充功能。</w:t>
            </w:r>
            <w:r w:rsidRPr="007079E7">
              <w:rPr>
                <w:rFonts w:ascii="宋体" w:hAnsi="宋体" w:cs="宋体" w:hint="eastAsia"/>
                <w:color w:val="000000"/>
                <w:kern w:val="0"/>
                <w:szCs w:val="21"/>
                <w:lang w:bidi="ar"/>
              </w:rPr>
              <w:br/>
            </w:r>
            <w:r w:rsidRPr="007079E7">
              <w:rPr>
                <w:rFonts w:ascii="宋体" w:hAnsi="宋体" w:cs="宋体" w:hint="eastAsia"/>
                <w:color w:val="000000"/>
                <w:kern w:val="0"/>
                <w:szCs w:val="21"/>
                <w:lang w:bidi="ar"/>
              </w:rPr>
              <w:t>5)</w:t>
            </w:r>
            <w:r w:rsidRPr="007079E7">
              <w:rPr>
                <w:rFonts w:ascii="宋体" w:hAnsi="宋体" w:cs="宋体" w:hint="eastAsia"/>
                <w:color w:val="000000"/>
                <w:kern w:val="0"/>
                <w:szCs w:val="21"/>
                <w:lang w:bidi="ar"/>
              </w:rPr>
              <w:t>按照接入系统接入范围提供标准下载功能，分发数据标准、协议标准、接口标准给第三方，而不是通过类似于</w:t>
            </w:r>
            <w:r w:rsidRPr="007079E7">
              <w:rPr>
                <w:rFonts w:ascii="宋体" w:hAnsi="宋体" w:cs="宋体" w:hint="eastAsia"/>
                <w:color w:val="000000"/>
                <w:kern w:val="0"/>
                <w:szCs w:val="21"/>
                <w:lang w:bidi="ar"/>
              </w:rPr>
              <w:t>word</w:t>
            </w:r>
            <w:r w:rsidRPr="007079E7">
              <w:rPr>
                <w:rFonts w:ascii="宋体" w:hAnsi="宋体" w:cs="宋体" w:hint="eastAsia"/>
                <w:color w:val="000000"/>
                <w:kern w:val="0"/>
                <w:szCs w:val="21"/>
                <w:lang w:bidi="ar"/>
              </w:rPr>
              <w:t>人工编写文档方式进行标准分发。</w:t>
            </w:r>
            <w:r w:rsidRPr="007079E7">
              <w:rPr>
                <w:rFonts w:ascii="宋体" w:hAnsi="宋体" w:cs="宋体" w:hint="eastAsia"/>
                <w:color w:val="000000"/>
                <w:kern w:val="0"/>
                <w:szCs w:val="21"/>
                <w:lang w:bidi="ar"/>
              </w:rPr>
              <w:br/>
              <w:t>1.2</w:t>
            </w:r>
            <w:r w:rsidRPr="007079E7">
              <w:rPr>
                <w:rFonts w:ascii="宋体" w:hAnsi="宋体" w:cs="宋体" w:hint="eastAsia"/>
                <w:color w:val="000000"/>
                <w:kern w:val="0"/>
                <w:szCs w:val="21"/>
                <w:lang w:bidi="ar"/>
              </w:rPr>
              <w:t>流程标准化</w:t>
            </w:r>
            <w:r w:rsidRPr="007079E7">
              <w:rPr>
                <w:rFonts w:ascii="宋体" w:hAnsi="宋体" w:cs="宋体" w:hint="eastAsia"/>
                <w:color w:val="000000"/>
                <w:kern w:val="0"/>
                <w:szCs w:val="21"/>
                <w:lang w:bidi="ar"/>
              </w:rPr>
              <w:br/>
              <w:t>1)</w:t>
            </w:r>
            <w:r w:rsidRPr="007079E7">
              <w:rPr>
                <w:rFonts w:ascii="宋体" w:hAnsi="宋体" w:cs="宋体" w:hint="eastAsia"/>
                <w:color w:val="000000"/>
                <w:kern w:val="0"/>
                <w:szCs w:val="21"/>
                <w:lang w:bidi="ar"/>
              </w:rPr>
              <w:t>共享规范可视化定义。</w:t>
            </w:r>
            <w:r w:rsidRPr="007079E7">
              <w:rPr>
                <w:rFonts w:ascii="宋体" w:hAnsi="宋体" w:cs="宋体" w:hint="eastAsia"/>
                <w:color w:val="000000"/>
                <w:kern w:val="0"/>
                <w:szCs w:val="21"/>
                <w:lang w:bidi="ar"/>
              </w:rPr>
              <w:br/>
              <w:t>2)</w:t>
            </w:r>
            <w:r w:rsidRPr="007079E7">
              <w:rPr>
                <w:rFonts w:ascii="宋体" w:hAnsi="宋体" w:cs="宋体" w:hint="eastAsia"/>
                <w:color w:val="000000"/>
                <w:kern w:val="0"/>
                <w:szCs w:val="21"/>
                <w:lang w:bidi="ar"/>
              </w:rPr>
              <w:t>物理表界面可配置管理。</w:t>
            </w:r>
            <w:r w:rsidRPr="007079E7">
              <w:rPr>
                <w:rFonts w:ascii="宋体" w:hAnsi="宋体" w:cs="宋体" w:hint="eastAsia"/>
                <w:color w:val="000000"/>
                <w:kern w:val="0"/>
                <w:szCs w:val="21"/>
                <w:lang w:bidi="ar"/>
              </w:rPr>
              <w:br/>
              <w:t>3)</w:t>
            </w:r>
            <w:r w:rsidRPr="007079E7">
              <w:rPr>
                <w:rFonts w:ascii="宋体" w:hAnsi="宋体" w:cs="宋体" w:hint="eastAsia"/>
                <w:color w:val="000000"/>
                <w:kern w:val="0"/>
                <w:szCs w:val="21"/>
                <w:lang w:bidi="ar"/>
              </w:rPr>
              <w:t>允许用户通过可视化的图形界面来定义医疗机构各子系统私有数据与标准数据的格式转换和内容转换。</w:t>
            </w:r>
            <w:r w:rsidRPr="007079E7">
              <w:rPr>
                <w:rFonts w:ascii="宋体" w:hAnsi="宋体" w:cs="宋体" w:hint="eastAsia"/>
                <w:color w:val="000000"/>
                <w:kern w:val="0"/>
                <w:szCs w:val="21"/>
                <w:lang w:bidi="ar"/>
              </w:rPr>
              <w:br/>
              <w:t>1.3</w:t>
            </w:r>
            <w:r w:rsidRPr="007079E7">
              <w:rPr>
                <w:rFonts w:ascii="宋体" w:hAnsi="宋体" w:cs="宋体" w:hint="eastAsia"/>
                <w:color w:val="000000"/>
                <w:kern w:val="0"/>
                <w:szCs w:val="21"/>
                <w:lang w:bidi="ar"/>
              </w:rPr>
              <w:t>交换协议标准化</w:t>
            </w:r>
            <w:r w:rsidRPr="007079E7">
              <w:rPr>
                <w:rFonts w:ascii="宋体" w:hAnsi="宋体" w:cs="宋体" w:hint="eastAsia"/>
                <w:color w:val="000000"/>
                <w:kern w:val="0"/>
                <w:szCs w:val="21"/>
                <w:lang w:bidi="ar"/>
              </w:rPr>
              <w:br/>
              <w:t>1)</w:t>
            </w:r>
            <w:r w:rsidRPr="007079E7">
              <w:rPr>
                <w:rFonts w:ascii="宋体" w:hAnsi="宋体" w:cs="宋体" w:hint="eastAsia"/>
                <w:color w:val="000000"/>
                <w:kern w:val="0"/>
                <w:szCs w:val="21"/>
                <w:lang w:bidi="ar"/>
              </w:rPr>
              <w:t>通过可视化的工具对</w:t>
            </w:r>
            <w:r w:rsidRPr="007079E7">
              <w:rPr>
                <w:rFonts w:ascii="宋体" w:hAnsi="宋体" w:cs="宋体" w:hint="eastAsia"/>
                <w:color w:val="000000"/>
                <w:kern w:val="0"/>
                <w:szCs w:val="21"/>
                <w:lang w:bidi="ar"/>
              </w:rPr>
              <w:t>HL7V3</w:t>
            </w:r>
            <w:r w:rsidRPr="007079E7">
              <w:rPr>
                <w:rFonts w:ascii="宋体" w:hAnsi="宋体" w:cs="宋体" w:hint="eastAsia"/>
                <w:color w:val="000000"/>
                <w:kern w:val="0"/>
                <w:szCs w:val="21"/>
                <w:lang w:bidi="ar"/>
              </w:rPr>
              <w:t>、</w:t>
            </w:r>
            <w:r w:rsidRPr="007079E7">
              <w:rPr>
                <w:rFonts w:ascii="宋体" w:hAnsi="宋体" w:cs="宋体" w:hint="eastAsia"/>
                <w:color w:val="000000"/>
                <w:kern w:val="0"/>
                <w:szCs w:val="21"/>
                <w:lang w:bidi="ar"/>
              </w:rPr>
              <w:t>CDA</w:t>
            </w:r>
            <w:r w:rsidRPr="007079E7">
              <w:rPr>
                <w:rFonts w:ascii="宋体" w:hAnsi="宋体" w:cs="宋体" w:hint="eastAsia"/>
                <w:color w:val="000000"/>
                <w:kern w:val="0"/>
                <w:szCs w:val="21"/>
                <w:lang w:bidi="ar"/>
              </w:rPr>
              <w:t>、</w:t>
            </w:r>
            <w:r w:rsidRPr="007079E7">
              <w:rPr>
                <w:rFonts w:ascii="宋体" w:hAnsi="宋体" w:cs="宋体" w:hint="eastAsia"/>
                <w:color w:val="000000"/>
                <w:kern w:val="0"/>
                <w:szCs w:val="21"/>
                <w:lang w:bidi="ar"/>
              </w:rPr>
              <w:t>JSON</w:t>
            </w:r>
            <w:r w:rsidRPr="007079E7">
              <w:rPr>
                <w:rFonts w:ascii="宋体" w:hAnsi="宋体" w:cs="宋体" w:hint="eastAsia"/>
                <w:color w:val="000000"/>
                <w:kern w:val="0"/>
                <w:szCs w:val="21"/>
                <w:lang w:bidi="ar"/>
              </w:rPr>
              <w:t>、</w:t>
            </w:r>
            <w:r w:rsidRPr="007079E7">
              <w:rPr>
                <w:rFonts w:ascii="宋体" w:hAnsi="宋体" w:cs="宋体" w:hint="eastAsia"/>
                <w:color w:val="000000"/>
                <w:kern w:val="0"/>
                <w:szCs w:val="21"/>
                <w:lang w:bidi="ar"/>
              </w:rPr>
              <w:t>XML</w:t>
            </w:r>
            <w:r w:rsidRPr="007079E7">
              <w:rPr>
                <w:rFonts w:ascii="宋体" w:hAnsi="宋体" w:cs="宋体" w:hint="eastAsia"/>
                <w:color w:val="000000"/>
                <w:kern w:val="0"/>
                <w:szCs w:val="21"/>
                <w:lang w:bidi="ar"/>
              </w:rPr>
              <w:t>协议进行配置实现，不需要硬编码实现交换协议，固化卫生部颁布的评测所涵盖的交互场景与</w:t>
            </w:r>
            <w:r w:rsidRPr="007079E7">
              <w:rPr>
                <w:rFonts w:ascii="宋体" w:hAnsi="宋体" w:cs="宋体" w:hint="eastAsia"/>
                <w:color w:val="000000"/>
                <w:kern w:val="0"/>
                <w:szCs w:val="21"/>
                <w:lang w:bidi="ar"/>
              </w:rPr>
              <w:t>CDA</w:t>
            </w:r>
            <w:r w:rsidRPr="007079E7">
              <w:rPr>
                <w:rFonts w:ascii="宋体" w:hAnsi="宋体" w:cs="宋体" w:hint="eastAsia"/>
                <w:color w:val="000000"/>
                <w:kern w:val="0"/>
                <w:szCs w:val="21"/>
                <w:lang w:bidi="ar"/>
              </w:rPr>
              <w:t>文档的评测标准，同时可以根据实际情况</w:t>
            </w:r>
            <w:r w:rsidRPr="007079E7">
              <w:rPr>
                <w:rFonts w:ascii="宋体" w:hAnsi="宋体" w:cs="宋体" w:hint="eastAsia"/>
                <w:color w:val="000000"/>
                <w:kern w:val="0"/>
                <w:szCs w:val="21"/>
                <w:lang w:bidi="ar"/>
              </w:rPr>
              <w:t>进行扩展。</w:t>
            </w:r>
            <w:r w:rsidRPr="007079E7">
              <w:rPr>
                <w:rFonts w:ascii="宋体" w:hAnsi="宋体" w:cs="宋体" w:hint="eastAsia"/>
                <w:color w:val="000000"/>
                <w:kern w:val="0"/>
                <w:szCs w:val="21"/>
                <w:lang w:bidi="ar"/>
              </w:rPr>
              <w:br/>
              <w:t>2)</w:t>
            </w:r>
            <w:r w:rsidRPr="007079E7">
              <w:rPr>
                <w:rFonts w:ascii="宋体" w:hAnsi="宋体" w:cs="宋体" w:hint="eastAsia"/>
                <w:color w:val="000000"/>
                <w:kern w:val="0"/>
                <w:szCs w:val="21"/>
                <w:lang w:bidi="ar"/>
              </w:rPr>
              <w:t>按照接入系统接入范围提供标准下载功能。</w:t>
            </w:r>
          </w:p>
        </w:tc>
      </w:tr>
      <w:tr w:rsidR="005C560D" w:rsidRPr="007079E7" w:rsidTr="007079E7">
        <w:trPr>
          <w:trHeight w:val="831"/>
          <w:jc w:val="center"/>
        </w:trPr>
        <w:tc>
          <w:tcPr>
            <w:tcW w:w="848" w:type="dxa"/>
            <w:tcBorders>
              <w:top w:val="single" w:sz="4" w:space="0" w:color="auto"/>
            </w:tcBorders>
            <w:shd w:val="clear" w:color="auto" w:fill="auto"/>
            <w:noWrap/>
            <w:vAlign w:val="center"/>
          </w:tcPr>
          <w:p w:rsidR="005C560D" w:rsidRPr="007079E7" w:rsidRDefault="00561C8D">
            <w:pPr>
              <w:widowControl/>
              <w:jc w:val="center"/>
              <w:textAlignment w:val="center"/>
              <w:rPr>
                <w:rFonts w:ascii="宋体" w:hAnsi="宋体" w:cs="宋体"/>
                <w:szCs w:val="21"/>
              </w:rPr>
            </w:pPr>
            <w:r w:rsidRPr="007079E7">
              <w:rPr>
                <w:rFonts w:ascii="宋体" w:hAnsi="宋体" w:cs="宋体" w:hint="eastAsia"/>
                <w:color w:val="000000"/>
                <w:kern w:val="0"/>
                <w:szCs w:val="21"/>
                <w:lang w:bidi="ar"/>
              </w:rPr>
              <w:t>2</w:t>
            </w:r>
          </w:p>
        </w:tc>
        <w:tc>
          <w:tcPr>
            <w:tcW w:w="1699" w:type="dxa"/>
            <w:tcBorders>
              <w:top w:val="single" w:sz="4" w:space="0" w:color="auto"/>
            </w:tcBorders>
            <w:shd w:val="clear" w:color="auto" w:fill="auto"/>
            <w:noWrap/>
            <w:vAlign w:val="center"/>
          </w:tcPr>
          <w:p w:rsidR="005C560D" w:rsidRPr="007079E7" w:rsidRDefault="00561C8D">
            <w:pPr>
              <w:pStyle w:val="ad"/>
              <w:framePr w:hSpace="0" w:wrap="auto" w:vAnchor="margin" w:hAnchor="text" w:xAlign="left" w:yAlign="inline"/>
              <w:rPr>
                <w:rFonts w:cs="宋体"/>
              </w:rPr>
            </w:pPr>
            <w:r w:rsidRPr="007079E7">
              <w:rPr>
                <w:rFonts w:cs="宋体" w:hint="eastAsia"/>
              </w:rPr>
              <w:t>集成适配引擎</w:t>
            </w:r>
          </w:p>
        </w:tc>
        <w:tc>
          <w:tcPr>
            <w:tcW w:w="7513" w:type="dxa"/>
            <w:tcBorders>
              <w:top w:val="single" w:sz="4" w:space="0" w:color="auto"/>
            </w:tcBorders>
            <w:shd w:val="clear" w:color="auto" w:fill="auto"/>
            <w:noWrap/>
          </w:tcPr>
          <w:p w:rsidR="005C560D" w:rsidRPr="007079E7" w:rsidRDefault="00561C8D">
            <w:pPr>
              <w:widowControl/>
              <w:jc w:val="left"/>
              <w:textAlignment w:val="top"/>
              <w:rPr>
                <w:rFonts w:ascii="宋体" w:hAnsi="宋体" w:cs="宋体"/>
                <w:color w:val="000000"/>
                <w:kern w:val="0"/>
                <w:szCs w:val="21"/>
                <w:lang w:bidi="ar"/>
              </w:rPr>
            </w:pPr>
            <w:r w:rsidRPr="007079E7">
              <w:rPr>
                <w:rFonts w:ascii="宋体" w:hAnsi="宋体" w:cs="宋体" w:hint="eastAsia"/>
                <w:color w:val="000000"/>
                <w:kern w:val="0"/>
                <w:szCs w:val="21"/>
                <w:lang w:bidi="ar"/>
              </w:rPr>
              <w:t>2.1</w:t>
            </w:r>
            <w:r w:rsidRPr="007079E7">
              <w:rPr>
                <w:rFonts w:ascii="宋体" w:hAnsi="宋体" w:cs="宋体" w:hint="eastAsia"/>
                <w:color w:val="000000"/>
                <w:kern w:val="0"/>
                <w:szCs w:val="21"/>
                <w:lang w:bidi="ar"/>
              </w:rPr>
              <w:t>数据交换</w:t>
            </w:r>
            <w:r w:rsidRPr="007079E7">
              <w:rPr>
                <w:rFonts w:ascii="宋体" w:hAnsi="宋体" w:cs="宋体" w:hint="eastAsia"/>
                <w:color w:val="000000"/>
                <w:kern w:val="0"/>
                <w:szCs w:val="21"/>
                <w:lang w:bidi="ar"/>
              </w:rPr>
              <w:br/>
              <w:t>1)</w:t>
            </w:r>
            <w:r w:rsidRPr="007079E7">
              <w:rPr>
                <w:rFonts w:ascii="宋体" w:hAnsi="宋体" w:cs="宋体" w:hint="eastAsia"/>
                <w:color w:val="000000"/>
                <w:kern w:val="0"/>
                <w:szCs w:val="21"/>
                <w:lang w:bidi="ar"/>
              </w:rPr>
              <w:t>数据交换要求支持视图、</w:t>
            </w:r>
            <w:r w:rsidRPr="007079E7">
              <w:rPr>
                <w:rFonts w:ascii="宋体" w:hAnsi="宋体" w:cs="宋体" w:hint="eastAsia"/>
                <w:color w:val="000000"/>
                <w:kern w:val="0"/>
                <w:szCs w:val="21"/>
                <w:lang w:bidi="ar"/>
              </w:rPr>
              <w:t>HTTP,WS,RPC</w:t>
            </w:r>
            <w:r w:rsidRPr="007079E7">
              <w:rPr>
                <w:rFonts w:ascii="宋体" w:hAnsi="宋体" w:cs="宋体" w:hint="eastAsia"/>
                <w:color w:val="000000"/>
                <w:kern w:val="0"/>
                <w:szCs w:val="21"/>
                <w:lang w:bidi="ar"/>
              </w:rPr>
              <w:t>，应用程序接口等</w:t>
            </w:r>
            <w:r w:rsidRPr="007079E7">
              <w:rPr>
                <w:rFonts w:ascii="宋体" w:hAnsi="宋体" w:cs="宋体" w:hint="eastAsia"/>
                <w:color w:val="000000"/>
                <w:kern w:val="0"/>
                <w:szCs w:val="21"/>
                <w:lang w:bidi="ar"/>
              </w:rPr>
              <w:t>。</w:t>
            </w:r>
            <w:r w:rsidRPr="007079E7">
              <w:rPr>
                <w:rFonts w:ascii="宋体" w:hAnsi="宋体" w:cs="宋体" w:hint="eastAsia"/>
                <w:color w:val="000000"/>
                <w:kern w:val="0"/>
                <w:szCs w:val="21"/>
                <w:lang w:bidi="ar"/>
              </w:rPr>
              <w:t>数据交换的范围包括所有院内管理系统之间的数据共享和交换。</w:t>
            </w:r>
            <w:r w:rsidRPr="007079E7">
              <w:rPr>
                <w:rFonts w:ascii="宋体" w:hAnsi="宋体" w:cs="宋体" w:hint="eastAsia"/>
                <w:color w:val="000000"/>
                <w:kern w:val="0"/>
                <w:szCs w:val="21"/>
                <w:lang w:bidi="ar"/>
              </w:rPr>
              <w:br/>
              <w:t>2)</w:t>
            </w:r>
            <w:r w:rsidRPr="007079E7">
              <w:rPr>
                <w:rFonts w:ascii="宋体" w:hAnsi="宋体" w:cs="宋体" w:hint="eastAsia"/>
                <w:color w:val="000000"/>
                <w:kern w:val="0"/>
                <w:szCs w:val="21"/>
                <w:lang w:bidi="ar"/>
              </w:rPr>
              <w:t>要求系统跨操作平台的数据交换，系统间的数据流转要求能通过可视化配置的形式完成。</w:t>
            </w:r>
            <w:r w:rsidRPr="007079E7">
              <w:rPr>
                <w:rFonts w:ascii="宋体" w:hAnsi="宋体" w:cs="宋体" w:hint="eastAsia"/>
                <w:color w:val="000000"/>
                <w:kern w:val="0"/>
                <w:szCs w:val="21"/>
                <w:lang w:bidi="ar"/>
              </w:rPr>
              <w:br/>
              <w:t>3)</w:t>
            </w:r>
            <w:r w:rsidRPr="007079E7">
              <w:rPr>
                <w:rFonts w:ascii="宋体" w:hAnsi="宋体" w:cs="宋体" w:hint="eastAsia"/>
                <w:color w:val="000000"/>
                <w:kern w:val="0"/>
                <w:szCs w:val="21"/>
                <w:lang w:bidi="ar"/>
              </w:rPr>
              <w:t>提供发布与订阅管理功能，支持数据库到数据库、数据库到</w:t>
            </w:r>
            <w:r w:rsidRPr="007079E7">
              <w:rPr>
                <w:rFonts w:ascii="宋体" w:hAnsi="宋体" w:cs="宋体" w:hint="eastAsia"/>
                <w:color w:val="000000"/>
                <w:kern w:val="0"/>
                <w:szCs w:val="21"/>
                <w:lang w:bidi="ar"/>
              </w:rPr>
              <w:t>WebService</w:t>
            </w:r>
            <w:r w:rsidRPr="007079E7">
              <w:rPr>
                <w:rFonts w:ascii="宋体" w:hAnsi="宋体" w:cs="宋体" w:hint="eastAsia"/>
                <w:color w:val="000000"/>
                <w:kern w:val="0"/>
                <w:szCs w:val="21"/>
                <w:lang w:bidi="ar"/>
              </w:rPr>
              <w:t>的数据交互形式</w:t>
            </w:r>
            <w:r w:rsidRPr="007079E7">
              <w:rPr>
                <w:rFonts w:ascii="宋体" w:hAnsi="宋体" w:cs="宋体" w:hint="eastAsia"/>
                <w:color w:val="000000"/>
                <w:kern w:val="0"/>
                <w:szCs w:val="21"/>
                <w:lang w:bidi="ar"/>
              </w:rPr>
              <w:t>。</w:t>
            </w:r>
            <w:r w:rsidRPr="007079E7">
              <w:rPr>
                <w:rFonts w:ascii="宋体" w:hAnsi="宋体" w:cs="宋体" w:hint="eastAsia"/>
                <w:color w:val="000000"/>
                <w:kern w:val="0"/>
                <w:szCs w:val="21"/>
                <w:lang w:bidi="ar"/>
              </w:rPr>
              <w:t>支持特定模板发送功能</w:t>
            </w:r>
            <w:r w:rsidRPr="007079E7">
              <w:rPr>
                <w:rFonts w:ascii="宋体" w:hAnsi="宋体" w:cs="宋体" w:hint="eastAsia"/>
                <w:color w:val="000000"/>
                <w:kern w:val="0"/>
                <w:szCs w:val="21"/>
                <w:lang w:bidi="ar"/>
              </w:rPr>
              <w:t>。</w:t>
            </w:r>
            <w:r w:rsidRPr="007079E7">
              <w:rPr>
                <w:rFonts w:ascii="宋体" w:hAnsi="宋体" w:cs="宋体" w:hint="eastAsia"/>
                <w:color w:val="000000"/>
                <w:kern w:val="0"/>
                <w:szCs w:val="21"/>
                <w:lang w:bidi="ar"/>
              </w:rPr>
              <w:t>支持主表和子表同时发送。</w:t>
            </w:r>
            <w:r w:rsidRPr="007079E7">
              <w:rPr>
                <w:rFonts w:ascii="宋体" w:hAnsi="宋体" w:cs="宋体" w:hint="eastAsia"/>
                <w:color w:val="000000"/>
                <w:kern w:val="0"/>
                <w:szCs w:val="21"/>
                <w:lang w:bidi="ar"/>
              </w:rPr>
              <w:br/>
              <w:t>2.2</w:t>
            </w:r>
            <w:r w:rsidRPr="007079E7">
              <w:rPr>
                <w:rFonts w:ascii="宋体" w:hAnsi="宋体" w:cs="宋体" w:hint="eastAsia"/>
                <w:color w:val="000000"/>
                <w:kern w:val="0"/>
                <w:szCs w:val="21"/>
                <w:lang w:bidi="ar"/>
              </w:rPr>
              <w:t>协议转换</w:t>
            </w:r>
            <w:r w:rsidRPr="007079E7">
              <w:rPr>
                <w:rFonts w:ascii="宋体" w:hAnsi="宋体" w:cs="宋体" w:hint="eastAsia"/>
                <w:color w:val="000000"/>
                <w:kern w:val="0"/>
                <w:szCs w:val="21"/>
                <w:lang w:bidi="ar"/>
              </w:rPr>
              <w:br/>
            </w:r>
            <w:r w:rsidRPr="007079E7">
              <w:rPr>
                <w:rFonts w:ascii="宋体" w:hAnsi="宋体" w:cs="宋体" w:hint="eastAsia"/>
                <w:color w:val="000000"/>
                <w:kern w:val="0"/>
                <w:szCs w:val="21"/>
                <w:lang w:bidi="ar"/>
              </w:rPr>
              <w:t>1)</w:t>
            </w:r>
            <w:r w:rsidRPr="007079E7">
              <w:rPr>
                <w:rFonts w:ascii="宋体" w:hAnsi="宋体" w:cs="宋体" w:hint="eastAsia"/>
                <w:color w:val="000000"/>
                <w:kern w:val="0"/>
                <w:szCs w:val="21"/>
                <w:lang w:bidi="ar"/>
              </w:rPr>
              <w:t>支持定义点对点的同步消息，实时通讯，由医管治理平台平台进行消息的分发与路由。</w:t>
            </w:r>
            <w:r w:rsidRPr="007079E7">
              <w:rPr>
                <w:rFonts w:ascii="宋体" w:hAnsi="宋体" w:cs="宋体" w:hint="eastAsia"/>
                <w:color w:val="000000"/>
                <w:kern w:val="0"/>
                <w:szCs w:val="21"/>
                <w:lang w:bidi="ar"/>
              </w:rPr>
              <w:br/>
              <w:t>2)</w:t>
            </w:r>
            <w:r w:rsidRPr="007079E7">
              <w:rPr>
                <w:rFonts w:ascii="宋体" w:hAnsi="宋体" w:cs="宋体" w:hint="eastAsia"/>
                <w:color w:val="000000"/>
                <w:kern w:val="0"/>
                <w:szCs w:val="21"/>
                <w:lang w:bidi="ar"/>
              </w:rPr>
              <w:t>同步消息实现点对点通讯时，同步消息的请求与返回消息还可以采用异步方式订阅。</w:t>
            </w:r>
            <w:r w:rsidRPr="007079E7">
              <w:rPr>
                <w:rFonts w:ascii="宋体" w:hAnsi="宋体" w:cs="宋体" w:hint="eastAsia"/>
                <w:color w:val="000000"/>
                <w:kern w:val="0"/>
                <w:szCs w:val="21"/>
                <w:lang w:bidi="ar"/>
              </w:rPr>
              <w:br/>
              <w:t>3)</w:t>
            </w:r>
            <w:r w:rsidRPr="007079E7">
              <w:rPr>
                <w:rFonts w:ascii="宋体" w:hAnsi="宋体" w:cs="宋体" w:hint="eastAsia"/>
                <w:color w:val="000000"/>
                <w:kern w:val="0"/>
                <w:szCs w:val="21"/>
                <w:lang w:bidi="ar"/>
              </w:rPr>
              <w:t>支持根据数据集配置生成符合标准格式的</w:t>
            </w:r>
            <w:r w:rsidRPr="007079E7">
              <w:rPr>
                <w:rFonts w:ascii="宋体" w:hAnsi="宋体" w:cs="宋体" w:hint="eastAsia"/>
                <w:color w:val="000000"/>
                <w:kern w:val="0"/>
                <w:szCs w:val="21"/>
                <w:lang w:bidi="ar"/>
              </w:rPr>
              <w:t>HL7</w:t>
            </w:r>
            <w:r w:rsidRPr="007079E7">
              <w:rPr>
                <w:rFonts w:ascii="宋体" w:hAnsi="宋体" w:cs="宋体" w:hint="eastAsia"/>
                <w:color w:val="000000"/>
                <w:kern w:val="0"/>
                <w:szCs w:val="21"/>
                <w:lang w:bidi="ar"/>
              </w:rPr>
              <w:t>消息。</w:t>
            </w:r>
            <w:r w:rsidRPr="007079E7">
              <w:rPr>
                <w:rFonts w:ascii="宋体" w:hAnsi="宋体" w:cs="宋体" w:hint="eastAsia"/>
                <w:color w:val="000000"/>
                <w:kern w:val="0"/>
                <w:szCs w:val="21"/>
                <w:lang w:bidi="ar"/>
              </w:rPr>
              <w:br/>
              <w:t>4)</w:t>
            </w:r>
            <w:r w:rsidRPr="007079E7">
              <w:rPr>
                <w:rFonts w:ascii="宋体" w:hAnsi="宋体" w:cs="宋体" w:hint="eastAsia"/>
                <w:color w:val="000000"/>
                <w:kern w:val="0"/>
                <w:szCs w:val="21"/>
                <w:lang w:bidi="ar"/>
              </w:rPr>
              <w:t>消息路由：支持通过配置的形式，根据消息字段不同的值进行消息的不同路由</w:t>
            </w:r>
            <w:r w:rsidRPr="007079E7">
              <w:rPr>
                <w:rFonts w:ascii="宋体" w:hAnsi="宋体" w:cs="宋体" w:hint="eastAsia"/>
                <w:color w:val="000000"/>
                <w:kern w:val="0"/>
                <w:szCs w:val="21"/>
                <w:lang w:bidi="ar"/>
              </w:rPr>
              <w:t>。</w:t>
            </w:r>
            <w:r w:rsidRPr="007079E7">
              <w:rPr>
                <w:rFonts w:ascii="宋体" w:hAnsi="宋体" w:cs="宋体" w:hint="eastAsia"/>
                <w:color w:val="000000"/>
                <w:kern w:val="0"/>
                <w:szCs w:val="21"/>
                <w:lang w:bidi="ar"/>
              </w:rPr>
              <w:t>具备多种协议兼容功能</w:t>
            </w:r>
            <w:r w:rsidRPr="007079E7">
              <w:rPr>
                <w:rFonts w:ascii="宋体" w:hAnsi="宋体" w:cs="宋体" w:hint="eastAsia"/>
                <w:color w:val="000000"/>
                <w:kern w:val="0"/>
                <w:szCs w:val="21"/>
                <w:lang w:bidi="ar"/>
              </w:rPr>
              <w:t>,</w:t>
            </w:r>
            <w:r w:rsidRPr="007079E7">
              <w:rPr>
                <w:rFonts w:ascii="宋体" w:hAnsi="宋体" w:cs="宋体" w:hint="eastAsia"/>
                <w:color w:val="000000"/>
                <w:kern w:val="0"/>
                <w:szCs w:val="21"/>
                <w:lang w:bidi="ar"/>
              </w:rPr>
              <w:t>不同消息格式的转换：包括</w:t>
            </w:r>
            <w:r w:rsidRPr="007079E7">
              <w:rPr>
                <w:rFonts w:ascii="宋体" w:hAnsi="宋体" w:cs="宋体" w:hint="eastAsia"/>
                <w:color w:val="000000"/>
                <w:kern w:val="0"/>
                <w:szCs w:val="21"/>
                <w:lang w:bidi="ar"/>
              </w:rPr>
              <w:t>JOSN/XML/HL7</w:t>
            </w:r>
            <w:r w:rsidRPr="007079E7">
              <w:rPr>
                <w:rFonts w:ascii="宋体" w:hAnsi="宋体" w:cs="宋体" w:hint="eastAsia"/>
                <w:color w:val="000000"/>
                <w:kern w:val="0"/>
                <w:szCs w:val="21"/>
                <w:lang w:bidi="ar"/>
              </w:rPr>
              <w:t>等。</w:t>
            </w:r>
            <w:r w:rsidRPr="007079E7">
              <w:rPr>
                <w:rFonts w:ascii="宋体" w:hAnsi="宋体" w:cs="宋体" w:hint="eastAsia"/>
                <w:color w:val="000000"/>
                <w:kern w:val="0"/>
                <w:szCs w:val="21"/>
                <w:lang w:bidi="ar"/>
              </w:rPr>
              <w:br/>
              <w:t>5)</w:t>
            </w:r>
            <w:r w:rsidRPr="007079E7">
              <w:rPr>
                <w:rFonts w:ascii="宋体" w:hAnsi="宋体" w:cs="宋体" w:hint="eastAsia"/>
                <w:color w:val="000000"/>
                <w:kern w:val="0"/>
                <w:szCs w:val="21"/>
                <w:lang w:bidi="ar"/>
              </w:rPr>
              <w:t>支持被集成系统数据向标准代码字典转换的功能。</w:t>
            </w:r>
            <w:r w:rsidRPr="007079E7">
              <w:rPr>
                <w:rFonts w:ascii="宋体" w:hAnsi="宋体" w:cs="宋体" w:hint="eastAsia"/>
                <w:color w:val="000000"/>
                <w:kern w:val="0"/>
                <w:szCs w:val="21"/>
                <w:lang w:bidi="ar"/>
              </w:rPr>
              <w:br/>
              <w:t>2.3</w:t>
            </w:r>
            <w:r w:rsidRPr="007079E7">
              <w:rPr>
                <w:rFonts w:ascii="宋体" w:hAnsi="宋体" w:cs="宋体" w:hint="eastAsia"/>
                <w:color w:val="000000"/>
                <w:kern w:val="0"/>
                <w:szCs w:val="21"/>
                <w:lang w:bidi="ar"/>
              </w:rPr>
              <w:t>订阅服务</w:t>
            </w:r>
            <w:r w:rsidRPr="007079E7">
              <w:rPr>
                <w:rFonts w:ascii="宋体" w:hAnsi="宋体" w:cs="宋体" w:hint="eastAsia"/>
                <w:color w:val="000000"/>
                <w:kern w:val="0"/>
                <w:szCs w:val="21"/>
                <w:lang w:bidi="ar"/>
              </w:rPr>
              <w:br/>
              <w:t>1)</w:t>
            </w:r>
            <w:r w:rsidRPr="007079E7">
              <w:rPr>
                <w:rFonts w:ascii="宋体" w:hAnsi="宋体" w:cs="宋体" w:hint="eastAsia"/>
                <w:color w:val="000000"/>
                <w:kern w:val="0"/>
                <w:szCs w:val="21"/>
                <w:lang w:bidi="ar"/>
              </w:rPr>
              <w:t>发布管理：提供发布定义功能</w:t>
            </w:r>
            <w:r w:rsidRPr="007079E7">
              <w:rPr>
                <w:rFonts w:ascii="宋体" w:hAnsi="宋体" w:cs="宋体" w:hint="eastAsia"/>
                <w:color w:val="000000"/>
                <w:kern w:val="0"/>
                <w:szCs w:val="21"/>
                <w:lang w:bidi="ar"/>
              </w:rPr>
              <w:t>。</w:t>
            </w:r>
            <w:r w:rsidRPr="007079E7">
              <w:rPr>
                <w:rFonts w:ascii="宋体" w:hAnsi="宋体" w:cs="宋体" w:hint="eastAsia"/>
                <w:color w:val="000000"/>
                <w:kern w:val="0"/>
                <w:szCs w:val="21"/>
                <w:lang w:bidi="ar"/>
              </w:rPr>
              <w:t>提供发布者发布数据集定义。</w:t>
            </w:r>
            <w:r w:rsidRPr="007079E7">
              <w:rPr>
                <w:rFonts w:ascii="宋体" w:hAnsi="宋体" w:cs="宋体" w:hint="eastAsia"/>
                <w:color w:val="000000"/>
                <w:kern w:val="0"/>
                <w:szCs w:val="21"/>
                <w:lang w:bidi="ar"/>
              </w:rPr>
              <w:br/>
              <w:t>2)</w:t>
            </w:r>
            <w:r w:rsidRPr="007079E7">
              <w:rPr>
                <w:rFonts w:ascii="宋体" w:hAnsi="宋体" w:cs="宋体" w:hint="eastAsia"/>
                <w:color w:val="000000"/>
                <w:kern w:val="0"/>
                <w:szCs w:val="21"/>
                <w:lang w:bidi="ar"/>
              </w:rPr>
              <w:t>订阅者管理：提供</w:t>
            </w:r>
            <w:r w:rsidRPr="007079E7">
              <w:rPr>
                <w:rFonts w:ascii="宋体" w:hAnsi="宋体" w:cs="宋体" w:hint="eastAsia"/>
                <w:color w:val="000000"/>
                <w:kern w:val="0"/>
                <w:szCs w:val="21"/>
                <w:lang w:bidi="ar"/>
              </w:rPr>
              <w:t>订阅者功能，提供订阅者订阅规则定义</w:t>
            </w:r>
            <w:r w:rsidRPr="007079E7">
              <w:rPr>
                <w:rFonts w:ascii="宋体" w:hAnsi="宋体" w:cs="宋体" w:hint="eastAsia"/>
                <w:color w:val="000000"/>
                <w:kern w:val="0"/>
                <w:szCs w:val="21"/>
                <w:lang w:bidi="ar"/>
              </w:rPr>
              <w:t>。</w:t>
            </w:r>
            <w:r w:rsidRPr="007079E7">
              <w:rPr>
                <w:rFonts w:ascii="宋体" w:hAnsi="宋体" w:cs="宋体" w:hint="eastAsia"/>
                <w:color w:val="000000"/>
                <w:kern w:val="0"/>
                <w:szCs w:val="21"/>
                <w:lang w:bidi="ar"/>
              </w:rPr>
              <w:t>消息智能推送可视化配置。</w:t>
            </w:r>
            <w:r w:rsidRPr="007079E7">
              <w:rPr>
                <w:rFonts w:ascii="宋体" w:hAnsi="宋体" w:cs="宋体" w:hint="eastAsia"/>
                <w:color w:val="000000"/>
                <w:kern w:val="0"/>
                <w:szCs w:val="21"/>
                <w:lang w:bidi="ar"/>
              </w:rPr>
              <w:br/>
              <w:t>3)</w:t>
            </w:r>
            <w:r w:rsidRPr="007079E7">
              <w:rPr>
                <w:rFonts w:ascii="宋体" w:hAnsi="宋体" w:cs="宋体" w:hint="eastAsia"/>
                <w:color w:val="000000"/>
                <w:kern w:val="0"/>
                <w:szCs w:val="21"/>
                <w:lang w:bidi="ar"/>
              </w:rPr>
              <w:t>提供总线定义可视化界面定义</w:t>
            </w:r>
            <w:r w:rsidRPr="007079E7">
              <w:rPr>
                <w:rFonts w:ascii="宋体" w:hAnsi="宋体" w:cs="宋体" w:hint="eastAsia"/>
                <w:color w:val="000000"/>
                <w:kern w:val="0"/>
                <w:szCs w:val="21"/>
                <w:lang w:bidi="ar"/>
              </w:rPr>
              <w:t>。</w:t>
            </w:r>
            <w:r w:rsidRPr="007079E7">
              <w:rPr>
                <w:rFonts w:ascii="宋体" w:hAnsi="宋体" w:cs="宋体" w:hint="eastAsia"/>
                <w:color w:val="000000"/>
                <w:kern w:val="0"/>
                <w:szCs w:val="21"/>
                <w:lang w:bidi="ar"/>
              </w:rPr>
              <w:t>内置发布订阅消息队列</w:t>
            </w:r>
            <w:r w:rsidRPr="007079E7">
              <w:rPr>
                <w:rFonts w:ascii="宋体" w:hAnsi="宋体" w:cs="宋体" w:hint="eastAsia"/>
                <w:color w:val="000000"/>
                <w:kern w:val="0"/>
                <w:szCs w:val="21"/>
                <w:lang w:bidi="ar"/>
              </w:rPr>
              <w:t>。</w:t>
            </w:r>
            <w:r w:rsidRPr="007079E7">
              <w:rPr>
                <w:rFonts w:ascii="宋体" w:hAnsi="宋体" w:cs="宋体" w:hint="eastAsia"/>
                <w:color w:val="000000"/>
                <w:kern w:val="0"/>
                <w:szCs w:val="21"/>
                <w:lang w:bidi="ar"/>
              </w:rPr>
              <w:t>提供启用停用功能。</w:t>
            </w:r>
            <w:r w:rsidRPr="007079E7">
              <w:rPr>
                <w:rFonts w:ascii="宋体" w:hAnsi="宋体" w:cs="宋体" w:hint="eastAsia"/>
                <w:color w:val="000000"/>
                <w:kern w:val="0"/>
                <w:szCs w:val="21"/>
                <w:lang w:bidi="ar"/>
              </w:rPr>
              <w:br/>
              <w:t>2.4</w:t>
            </w:r>
            <w:r w:rsidRPr="007079E7">
              <w:rPr>
                <w:rFonts w:ascii="宋体" w:hAnsi="宋体" w:cs="宋体" w:hint="eastAsia"/>
                <w:color w:val="000000"/>
                <w:kern w:val="0"/>
                <w:szCs w:val="21"/>
                <w:lang w:bidi="ar"/>
              </w:rPr>
              <w:t>数据采集</w:t>
            </w:r>
            <w:r w:rsidRPr="007079E7">
              <w:rPr>
                <w:rFonts w:ascii="宋体" w:hAnsi="宋体" w:cs="宋体" w:hint="eastAsia"/>
                <w:color w:val="000000"/>
                <w:kern w:val="0"/>
                <w:szCs w:val="21"/>
                <w:lang w:bidi="ar"/>
              </w:rPr>
              <w:br/>
            </w:r>
            <w:r w:rsidRPr="007079E7">
              <w:rPr>
                <w:rFonts w:ascii="宋体" w:hAnsi="宋体" w:cs="宋体" w:hint="eastAsia"/>
                <w:color w:val="000000"/>
                <w:kern w:val="0"/>
                <w:szCs w:val="21"/>
                <w:lang w:bidi="ar"/>
              </w:rPr>
              <w:lastRenderedPageBreak/>
              <w:t>1)</w:t>
            </w:r>
            <w:r w:rsidRPr="007079E7">
              <w:rPr>
                <w:rFonts w:ascii="宋体" w:hAnsi="宋体" w:cs="宋体" w:hint="eastAsia"/>
                <w:color w:val="000000"/>
                <w:kern w:val="0"/>
                <w:szCs w:val="21"/>
                <w:lang w:bidi="ar"/>
              </w:rPr>
              <w:t>提供在数据集成的过程中进行数据处理的功能。</w:t>
            </w:r>
            <w:r w:rsidRPr="007079E7">
              <w:rPr>
                <w:rFonts w:ascii="宋体" w:hAnsi="宋体" w:cs="宋体" w:hint="eastAsia"/>
                <w:color w:val="000000"/>
                <w:kern w:val="0"/>
                <w:szCs w:val="21"/>
                <w:lang w:bidi="ar"/>
              </w:rPr>
              <w:br/>
              <w:t xml:space="preserve">2) </w:t>
            </w:r>
            <w:r w:rsidRPr="007079E7">
              <w:rPr>
                <w:rFonts w:ascii="宋体" w:hAnsi="宋体" w:cs="宋体" w:hint="eastAsia"/>
                <w:color w:val="000000"/>
                <w:kern w:val="0"/>
                <w:szCs w:val="21"/>
                <w:lang w:bidi="ar"/>
              </w:rPr>
              <w:t>支持对数据库接口配置要求采用不增加业务系统负荷的日志捕获技术，不通过在源数据库上建立存储过程或触发器来获取数据。</w:t>
            </w:r>
            <w:r w:rsidRPr="007079E7">
              <w:rPr>
                <w:rFonts w:ascii="宋体" w:hAnsi="宋体" w:cs="宋体" w:hint="eastAsia"/>
                <w:color w:val="000000"/>
                <w:kern w:val="0"/>
                <w:szCs w:val="21"/>
                <w:lang w:bidi="ar"/>
              </w:rPr>
              <w:br/>
              <w:t>3)</w:t>
            </w:r>
            <w:r w:rsidRPr="007079E7">
              <w:rPr>
                <w:rFonts w:ascii="宋体" w:hAnsi="宋体" w:cs="宋体" w:hint="eastAsia"/>
                <w:color w:val="000000"/>
                <w:kern w:val="0"/>
                <w:szCs w:val="21"/>
                <w:lang w:bidi="ar"/>
              </w:rPr>
              <w:t>支持将不同来源、不同数据集的集成任务的集中调度与管理，并能监控任务的运行状态</w:t>
            </w:r>
            <w:r w:rsidRPr="007079E7">
              <w:rPr>
                <w:rFonts w:ascii="宋体" w:hAnsi="宋体" w:cs="宋体" w:hint="eastAsia"/>
                <w:color w:val="000000"/>
                <w:kern w:val="0"/>
                <w:szCs w:val="21"/>
                <w:lang w:bidi="ar"/>
              </w:rPr>
              <w:t>。</w:t>
            </w:r>
          </w:p>
          <w:p w:rsidR="005C560D" w:rsidRPr="007079E7" w:rsidRDefault="00561C8D">
            <w:pPr>
              <w:pStyle w:val="a5"/>
              <w:rPr>
                <w:rFonts w:cs="宋体"/>
              </w:rPr>
            </w:pPr>
            <w:r w:rsidRPr="007079E7">
              <w:rPr>
                <w:rFonts w:cs="宋体" w:hint="eastAsia"/>
                <w:lang w:bidi="ar"/>
              </w:rPr>
              <w:t>4)</w:t>
            </w:r>
            <w:r w:rsidRPr="007079E7">
              <w:rPr>
                <w:rFonts w:cs="宋体" w:hint="eastAsia"/>
                <w:lang w:bidi="ar"/>
              </w:rPr>
              <w:t>具备</w:t>
            </w:r>
            <w:r w:rsidRPr="007079E7">
              <w:rPr>
                <w:rFonts w:cs="宋体" w:hint="eastAsia"/>
              </w:rPr>
              <w:t>从</w:t>
            </w:r>
            <w:r w:rsidRPr="007079E7">
              <w:rPr>
                <w:rFonts w:cs="宋体" w:hint="eastAsia"/>
              </w:rPr>
              <w:t>EMR</w:t>
            </w:r>
            <w:r w:rsidRPr="007079E7">
              <w:rPr>
                <w:rFonts w:cs="宋体" w:hint="eastAsia"/>
              </w:rPr>
              <w:t>、</w:t>
            </w:r>
            <w:r w:rsidRPr="007079E7">
              <w:rPr>
                <w:rFonts w:cs="宋体" w:hint="eastAsia"/>
              </w:rPr>
              <w:t>LIS</w:t>
            </w:r>
            <w:r w:rsidRPr="007079E7">
              <w:rPr>
                <w:rFonts w:cs="宋体" w:hint="eastAsia"/>
              </w:rPr>
              <w:t>、</w:t>
            </w:r>
            <w:r w:rsidRPr="007079E7">
              <w:rPr>
                <w:rFonts w:cs="宋体" w:hint="eastAsia"/>
              </w:rPr>
              <w:t>PACS</w:t>
            </w:r>
            <w:r w:rsidRPr="007079E7">
              <w:rPr>
                <w:rFonts w:cs="宋体" w:hint="eastAsia"/>
              </w:rPr>
              <w:t>等系统中采集数据的能力，并确保数据的准确性和完整性。</w:t>
            </w:r>
          </w:p>
        </w:tc>
      </w:tr>
      <w:tr w:rsidR="005C560D" w:rsidRPr="007079E7" w:rsidTr="007079E7">
        <w:trPr>
          <w:trHeight w:val="831"/>
          <w:jc w:val="center"/>
        </w:trPr>
        <w:tc>
          <w:tcPr>
            <w:tcW w:w="848" w:type="dxa"/>
            <w:tcBorders>
              <w:top w:val="single" w:sz="4" w:space="0" w:color="auto"/>
            </w:tcBorders>
            <w:shd w:val="clear" w:color="auto" w:fill="auto"/>
            <w:noWrap/>
            <w:vAlign w:val="center"/>
          </w:tcPr>
          <w:p w:rsidR="005C560D" w:rsidRPr="007079E7" w:rsidRDefault="00561C8D">
            <w:pPr>
              <w:widowControl/>
              <w:jc w:val="center"/>
              <w:textAlignment w:val="center"/>
              <w:rPr>
                <w:rFonts w:ascii="宋体" w:hAnsi="宋体" w:cs="宋体"/>
                <w:szCs w:val="21"/>
              </w:rPr>
            </w:pPr>
            <w:r w:rsidRPr="007079E7">
              <w:rPr>
                <w:rFonts w:ascii="宋体" w:hAnsi="宋体" w:cs="宋体" w:hint="eastAsia"/>
                <w:color w:val="000000"/>
                <w:kern w:val="0"/>
                <w:szCs w:val="21"/>
                <w:lang w:bidi="ar"/>
              </w:rPr>
              <w:lastRenderedPageBreak/>
              <w:t>3</w:t>
            </w:r>
          </w:p>
        </w:tc>
        <w:tc>
          <w:tcPr>
            <w:tcW w:w="1699" w:type="dxa"/>
            <w:tcBorders>
              <w:top w:val="single" w:sz="4" w:space="0" w:color="auto"/>
            </w:tcBorders>
            <w:shd w:val="clear" w:color="auto" w:fill="auto"/>
            <w:noWrap/>
            <w:vAlign w:val="center"/>
          </w:tcPr>
          <w:p w:rsidR="005C560D" w:rsidRPr="007079E7" w:rsidRDefault="00561C8D">
            <w:pPr>
              <w:pStyle w:val="ad"/>
              <w:framePr w:hSpace="0" w:wrap="auto" w:vAnchor="margin" w:hAnchor="text" w:xAlign="left" w:yAlign="inline"/>
              <w:rPr>
                <w:rFonts w:cs="宋体"/>
              </w:rPr>
            </w:pPr>
            <w:r w:rsidRPr="007079E7">
              <w:rPr>
                <w:rFonts w:cs="宋体" w:hint="eastAsia"/>
              </w:rPr>
              <w:t>数据整合管理</w:t>
            </w:r>
          </w:p>
        </w:tc>
        <w:tc>
          <w:tcPr>
            <w:tcW w:w="7513" w:type="dxa"/>
            <w:tcBorders>
              <w:top w:val="single" w:sz="4" w:space="0" w:color="auto"/>
            </w:tcBorders>
            <w:shd w:val="clear" w:color="auto" w:fill="auto"/>
            <w:noWrap/>
          </w:tcPr>
          <w:p w:rsidR="005C560D" w:rsidRPr="007079E7" w:rsidRDefault="00561C8D">
            <w:pPr>
              <w:widowControl/>
              <w:jc w:val="left"/>
              <w:textAlignment w:val="top"/>
              <w:rPr>
                <w:rFonts w:ascii="宋体" w:hAnsi="宋体" w:cs="宋体"/>
                <w:color w:val="000000"/>
                <w:kern w:val="0"/>
                <w:szCs w:val="21"/>
                <w:lang w:bidi="ar"/>
              </w:rPr>
            </w:pPr>
            <w:r w:rsidRPr="007079E7">
              <w:rPr>
                <w:rFonts w:ascii="宋体" w:hAnsi="宋体" w:cs="宋体" w:hint="eastAsia"/>
                <w:color w:val="000000"/>
                <w:kern w:val="0"/>
                <w:szCs w:val="21"/>
                <w:lang w:bidi="ar"/>
              </w:rPr>
              <w:t>3.1</w:t>
            </w:r>
            <w:r w:rsidRPr="007079E7">
              <w:rPr>
                <w:rFonts w:ascii="宋体" w:hAnsi="宋体" w:cs="宋体" w:hint="eastAsia"/>
                <w:color w:val="000000"/>
                <w:kern w:val="0"/>
                <w:szCs w:val="21"/>
                <w:lang w:bidi="ar"/>
              </w:rPr>
              <w:t>数据质量分析</w:t>
            </w:r>
            <w:r w:rsidRPr="007079E7">
              <w:rPr>
                <w:rFonts w:ascii="宋体" w:hAnsi="宋体" w:cs="宋体" w:hint="eastAsia"/>
                <w:color w:val="000000"/>
                <w:kern w:val="0"/>
                <w:szCs w:val="21"/>
                <w:lang w:bidi="ar"/>
              </w:rPr>
              <w:br/>
              <w:t>1)</w:t>
            </w:r>
            <w:r w:rsidRPr="007079E7">
              <w:rPr>
                <w:rFonts w:ascii="宋体" w:hAnsi="宋体" w:cs="宋体" w:hint="eastAsia"/>
                <w:color w:val="000000"/>
                <w:kern w:val="0"/>
                <w:szCs w:val="21"/>
                <w:lang w:bidi="ar"/>
              </w:rPr>
              <w:t>数据接入到医管治理平台之前提供对源端数据质量进行审查的机制。</w:t>
            </w:r>
            <w:r w:rsidRPr="007079E7">
              <w:rPr>
                <w:rFonts w:ascii="宋体" w:hAnsi="宋体" w:cs="宋体" w:hint="eastAsia"/>
                <w:color w:val="000000"/>
                <w:kern w:val="0"/>
                <w:szCs w:val="21"/>
                <w:lang w:bidi="ar"/>
              </w:rPr>
              <w:br/>
              <w:t>2)</w:t>
            </w:r>
            <w:r w:rsidRPr="007079E7">
              <w:rPr>
                <w:rFonts w:ascii="宋体" w:hAnsi="宋体" w:cs="宋体" w:hint="eastAsia"/>
                <w:color w:val="000000"/>
                <w:kern w:val="0"/>
                <w:szCs w:val="21"/>
                <w:lang w:bidi="ar"/>
              </w:rPr>
              <w:t>数据质量校验的规则包括：长度校验、值域范围校验、合理值范围校验、日期格式校难、身份证号码校验、非空值校验、主键缺失性校验等。</w:t>
            </w:r>
            <w:r w:rsidRPr="007079E7">
              <w:rPr>
                <w:rFonts w:ascii="宋体" w:hAnsi="宋体" w:cs="宋体" w:hint="eastAsia"/>
                <w:color w:val="000000"/>
                <w:kern w:val="0"/>
                <w:szCs w:val="21"/>
                <w:lang w:bidi="ar"/>
              </w:rPr>
              <w:br/>
              <w:t>3)</w:t>
            </w:r>
            <w:r w:rsidRPr="007079E7">
              <w:rPr>
                <w:rFonts w:ascii="宋体" w:hAnsi="宋体" w:cs="宋体" w:hint="eastAsia"/>
                <w:color w:val="000000"/>
                <w:kern w:val="0"/>
                <w:szCs w:val="21"/>
                <w:lang w:bidi="ar"/>
              </w:rPr>
              <w:t>数据质量管理：支持数据质量规则定义、根据质量规则分析数据质量、提供各类数据的质量分析报告查看功能。</w:t>
            </w:r>
          </w:p>
          <w:p w:rsidR="005C560D" w:rsidRPr="007079E7" w:rsidRDefault="00561C8D">
            <w:pPr>
              <w:widowControl/>
              <w:jc w:val="left"/>
              <w:textAlignment w:val="top"/>
              <w:rPr>
                <w:rFonts w:ascii="宋体" w:hAnsi="宋体" w:cs="宋体"/>
                <w:color w:val="000000"/>
                <w:kern w:val="0"/>
                <w:szCs w:val="21"/>
                <w:lang w:bidi="ar"/>
              </w:rPr>
            </w:pPr>
            <w:r w:rsidRPr="007079E7">
              <w:rPr>
                <w:rFonts w:ascii="宋体" w:hAnsi="宋体" w:cs="宋体" w:hint="eastAsia"/>
                <w:color w:val="000000"/>
                <w:kern w:val="0"/>
                <w:szCs w:val="21"/>
                <w:lang w:bidi="ar"/>
              </w:rPr>
              <w:t xml:space="preserve">3.2 </w:t>
            </w:r>
            <w:r w:rsidRPr="007079E7">
              <w:rPr>
                <w:rFonts w:ascii="宋体" w:hAnsi="宋体" w:cs="宋体" w:hint="eastAsia"/>
                <w:color w:val="000000"/>
                <w:kern w:val="0"/>
                <w:szCs w:val="21"/>
                <w:lang w:bidi="ar"/>
              </w:rPr>
              <w:t>数据存储与管理</w:t>
            </w:r>
          </w:p>
          <w:p w:rsidR="005C560D" w:rsidRPr="007079E7" w:rsidRDefault="00561C8D">
            <w:pPr>
              <w:widowControl/>
              <w:jc w:val="left"/>
              <w:textAlignment w:val="top"/>
              <w:rPr>
                <w:rFonts w:ascii="宋体" w:hAnsi="宋体" w:cs="宋体"/>
                <w:color w:val="000000"/>
                <w:kern w:val="0"/>
                <w:szCs w:val="21"/>
                <w:lang w:bidi="ar"/>
              </w:rPr>
            </w:pPr>
            <w:r w:rsidRPr="007079E7">
              <w:rPr>
                <w:rFonts w:ascii="宋体" w:hAnsi="宋体" w:cs="宋体" w:hint="eastAsia"/>
                <w:color w:val="000000"/>
                <w:kern w:val="0"/>
                <w:szCs w:val="21"/>
                <w:lang w:bidi="ar"/>
              </w:rPr>
              <w:t>1)</w:t>
            </w:r>
            <w:r w:rsidRPr="007079E7">
              <w:rPr>
                <w:rFonts w:ascii="宋体" w:hAnsi="宋体" w:cs="宋体" w:hint="eastAsia"/>
                <w:color w:val="000000"/>
                <w:kern w:val="0"/>
                <w:szCs w:val="21"/>
                <w:lang w:bidi="ar"/>
              </w:rPr>
              <w:t>具备高效的数据存储和管理能力，能够处理大量、多样化的数据，并确保数据的安全性和可用性</w:t>
            </w:r>
          </w:p>
          <w:p w:rsidR="005C560D" w:rsidRPr="007079E7" w:rsidRDefault="00561C8D">
            <w:pPr>
              <w:widowControl/>
              <w:jc w:val="left"/>
              <w:textAlignment w:val="top"/>
              <w:rPr>
                <w:rFonts w:ascii="宋体" w:hAnsi="宋体" w:cs="宋体"/>
                <w:color w:val="000000"/>
                <w:kern w:val="0"/>
                <w:szCs w:val="21"/>
                <w:lang w:bidi="ar"/>
              </w:rPr>
            </w:pPr>
            <w:r w:rsidRPr="007079E7">
              <w:rPr>
                <w:rFonts w:ascii="宋体" w:hAnsi="宋体" w:cs="宋体" w:hint="eastAsia"/>
                <w:color w:val="000000"/>
                <w:kern w:val="0"/>
                <w:szCs w:val="21"/>
                <w:lang w:bidi="ar"/>
              </w:rPr>
              <w:t>2)</w:t>
            </w:r>
            <w:r w:rsidRPr="007079E7">
              <w:rPr>
                <w:rFonts w:ascii="宋体" w:hAnsi="宋体" w:cs="宋体" w:hint="eastAsia"/>
                <w:color w:val="000000"/>
                <w:kern w:val="0"/>
                <w:szCs w:val="21"/>
                <w:lang w:bidi="ar"/>
              </w:rPr>
              <w:t>系统支持结构化、半结构化和非结构化数据的存储</w:t>
            </w:r>
            <w:r w:rsidRPr="007079E7">
              <w:rPr>
                <w:rFonts w:ascii="宋体" w:hAnsi="宋体" w:cs="宋体" w:hint="eastAsia"/>
                <w:color w:val="000000"/>
                <w:kern w:val="0"/>
                <w:szCs w:val="21"/>
                <w:lang w:bidi="ar"/>
              </w:rPr>
              <w:t xml:space="preserve"> </w:t>
            </w:r>
            <w:r w:rsidRPr="007079E7">
              <w:rPr>
                <w:rFonts w:ascii="宋体" w:hAnsi="宋体" w:cs="宋体" w:hint="eastAsia"/>
                <w:color w:val="000000"/>
                <w:kern w:val="0"/>
                <w:szCs w:val="21"/>
                <w:lang w:bidi="ar"/>
              </w:rPr>
              <w:br/>
              <w:t>3.3</w:t>
            </w:r>
            <w:r w:rsidRPr="007079E7">
              <w:rPr>
                <w:rFonts w:ascii="宋体" w:hAnsi="宋体" w:cs="宋体" w:hint="eastAsia"/>
                <w:color w:val="000000"/>
                <w:kern w:val="0"/>
                <w:szCs w:val="21"/>
                <w:lang w:bidi="ar"/>
              </w:rPr>
              <w:t>患者主索引管理</w:t>
            </w:r>
            <w:r w:rsidRPr="007079E7">
              <w:rPr>
                <w:rFonts w:ascii="宋体" w:hAnsi="宋体" w:cs="宋体" w:hint="eastAsia"/>
                <w:color w:val="000000"/>
                <w:kern w:val="0"/>
                <w:szCs w:val="21"/>
                <w:lang w:bidi="ar"/>
              </w:rPr>
              <w:br/>
              <w:t>1)</w:t>
            </w:r>
            <w:r w:rsidRPr="007079E7">
              <w:rPr>
                <w:rFonts w:ascii="宋体" w:hAnsi="宋体" w:cs="宋体" w:hint="eastAsia"/>
                <w:color w:val="000000"/>
                <w:kern w:val="0"/>
                <w:szCs w:val="21"/>
                <w:lang w:bidi="ar"/>
              </w:rPr>
              <w:t>需从各种不同的子系统中取得患者的信息并进行组织，形成同一患者的唯一标识编码。</w:t>
            </w:r>
            <w:r w:rsidRPr="007079E7">
              <w:rPr>
                <w:rFonts w:ascii="宋体" w:hAnsi="宋体" w:cs="宋体" w:hint="eastAsia"/>
                <w:color w:val="000000"/>
                <w:kern w:val="0"/>
                <w:szCs w:val="21"/>
                <w:lang w:bidi="ar"/>
              </w:rPr>
              <w:br/>
              <w:t>2)</w:t>
            </w:r>
            <w:r w:rsidRPr="007079E7">
              <w:rPr>
                <w:rFonts w:ascii="宋体" w:hAnsi="宋体" w:cs="宋体" w:hint="eastAsia"/>
                <w:color w:val="000000"/>
                <w:kern w:val="0"/>
                <w:szCs w:val="21"/>
                <w:lang w:bidi="ar"/>
              </w:rPr>
              <w:t>系统接收到患者基本信息、门诊就诊、住院就诊基本信息后，信息集成平台能根据链接规则自动化组织主索引。</w:t>
            </w:r>
            <w:r w:rsidRPr="007079E7">
              <w:rPr>
                <w:rFonts w:ascii="宋体" w:hAnsi="宋体" w:cs="宋体" w:hint="eastAsia"/>
                <w:color w:val="000000"/>
                <w:kern w:val="0"/>
                <w:szCs w:val="21"/>
                <w:lang w:bidi="ar"/>
              </w:rPr>
              <w:br/>
              <w:t>3.4</w:t>
            </w:r>
            <w:r w:rsidRPr="007079E7">
              <w:rPr>
                <w:rFonts w:ascii="宋体" w:hAnsi="宋体" w:cs="宋体" w:hint="eastAsia"/>
                <w:color w:val="000000"/>
                <w:kern w:val="0"/>
                <w:szCs w:val="21"/>
                <w:lang w:bidi="ar"/>
              </w:rPr>
              <w:t>业务流程分析</w:t>
            </w:r>
            <w:r w:rsidRPr="007079E7">
              <w:rPr>
                <w:rFonts w:ascii="宋体" w:hAnsi="宋体" w:cs="宋体" w:hint="eastAsia"/>
                <w:color w:val="000000"/>
                <w:kern w:val="0"/>
                <w:szCs w:val="21"/>
                <w:lang w:bidi="ar"/>
              </w:rPr>
              <w:br/>
              <w:t>1)</w:t>
            </w:r>
            <w:r w:rsidRPr="007079E7">
              <w:rPr>
                <w:rFonts w:ascii="宋体" w:hAnsi="宋体" w:cs="宋体" w:hint="eastAsia"/>
                <w:color w:val="000000"/>
                <w:kern w:val="0"/>
                <w:szCs w:val="21"/>
                <w:lang w:bidi="ar"/>
              </w:rPr>
              <w:t>根据医院质量管理需求，提供可视化业务流程分析、配置功能。</w:t>
            </w:r>
            <w:r w:rsidRPr="007079E7">
              <w:rPr>
                <w:rFonts w:ascii="宋体" w:hAnsi="宋体" w:cs="宋体" w:hint="eastAsia"/>
                <w:color w:val="000000"/>
                <w:kern w:val="0"/>
                <w:szCs w:val="21"/>
                <w:lang w:bidi="ar"/>
              </w:rPr>
              <w:br/>
              <w:t>3.5</w:t>
            </w:r>
            <w:r w:rsidRPr="007079E7">
              <w:rPr>
                <w:rFonts w:ascii="宋体" w:hAnsi="宋体" w:cs="宋体" w:hint="eastAsia"/>
                <w:color w:val="000000"/>
                <w:kern w:val="0"/>
                <w:szCs w:val="21"/>
                <w:lang w:bidi="ar"/>
              </w:rPr>
              <w:t>主数据管理</w:t>
            </w:r>
            <w:r w:rsidRPr="007079E7">
              <w:rPr>
                <w:rFonts w:ascii="宋体" w:hAnsi="宋体" w:cs="宋体" w:hint="eastAsia"/>
                <w:color w:val="000000"/>
                <w:kern w:val="0"/>
                <w:szCs w:val="21"/>
                <w:lang w:bidi="ar"/>
              </w:rPr>
              <w:br/>
              <w:t>1)</w:t>
            </w:r>
            <w:r w:rsidRPr="007079E7">
              <w:rPr>
                <w:rFonts w:ascii="宋体" w:hAnsi="宋体" w:cs="宋体" w:hint="eastAsia"/>
                <w:color w:val="000000"/>
                <w:kern w:val="0"/>
                <w:szCs w:val="21"/>
                <w:lang w:bidi="ar"/>
              </w:rPr>
              <w:t>实现全院资源的主数据管理功能，支持存储、分发管理及维护功能。</w:t>
            </w:r>
            <w:r w:rsidRPr="007079E7">
              <w:rPr>
                <w:rFonts w:ascii="宋体" w:hAnsi="宋体" w:cs="宋体" w:hint="eastAsia"/>
                <w:color w:val="000000"/>
                <w:kern w:val="0"/>
                <w:szCs w:val="21"/>
                <w:lang w:bidi="ar"/>
              </w:rPr>
              <w:br/>
              <w:t>3.6</w:t>
            </w:r>
            <w:r w:rsidRPr="007079E7">
              <w:rPr>
                <w:rFonts w:ascii="宋体" w:hAnsi="宋体" w:cs="宋体" w:hint="eastAsia"/>
                <w:color w:val="000000"/>
                <w:kern w:val="0"/>
                <w:szCs w:val="21"/>
                <w:lang w:bidi="ar"/>
              </w:rPr>
              <w:t>数据共享服务</w:t>
            </w:r>
            <w:r w:rsidRPr="007079E7">
              <w:rPr>
                <w:rFonts w:ascii="宋体" w:hAnsi="宋体" w:cs="宋体" w:hint="eastAsia"/>
                <w:color w:val="000000"/>
                <w:kern w:val="0"/>
                <w:szCs w:val="21"/>
                <w:lang w:bidi="ar"/>
              </w:rPr>
              <w:br/>
              <w:t>1)</w:t>
            </w:r>
            <w:r w:rsidRPr="007079E7">
              <w:rPr>
                <w:rFonts w:ascii="宋体" w:hAnsi="宋体" w:cs="宋体" w:hint="eastAsia"/>
                <w:color w:val="000000"/>
                <w:kern w:val="0"/>
                <w:szCs w:val="21"/>
                <w:lang w:bidi="ar"/>
              </w:rPr>
              <w:t>提供</w:t>
            </w:r>
            <w:r w:rsidRPr="007079E7">
              <w:rPr>
                <w:rFonts w:ascii="宋体" w:hAnsi="宋体" w:cs="宋体" w:hint="eastAsia"/>
                <w:color w:val="000000"/>
                <w:kern w:val="0"/>
                <w:szCs w:val="21"/>
                <w:lang w:bidi="ar"/>
              </w:rPr>
              <w:t>CDA</w:t>
            </w:r>
            <w:r w:rsidRPr="007079E7">
              <w:rPr>
                <w:rFonts w:ascii="宋体" w:hAnsi="宋体" w:cs="宋体" w:hint="eastAsia"/>
                <w:color w:val="000000"/>
                <w:kern w:val="0"/>
                <w:szCs w:val="21"/>
                <w:lang w:bidi="ar"/>
              </w:rPr>
              <w:t>文档可视化配置界面。</w:t>
            </w:r>
          </w:p>
          <w:p w:rsidR="005C560D" w:rsidRPr="007079E7" w:rsidRDefault="00561C8D">
            <w:pPr>
              <w:pStyle w:val="a5"/>
              <w:rPr>
                <w:rFonts w:cs="宋体"/>
                <w:lang w:bidi="ar"/>
              </w:rPr>
            </w:pPr>
            <w:r w:rsidRPr="007079E7">
              <w:rPr>
                <w:rFonts w:cs="宋体" w:hint="eastAsia"/>
                <w:lang w:bidi="ar"/>
              </w:rPr>
              <w:t xml:space="preserve">3.7 </w:t>
            </w:r>
            <w:r w:rsidRPr="007079E7">
              <w:rPr>
                <w:rFonts w:cs="宋体" w:hint="eastAsia"/>
                <w:lang w:bidi="ar"/>
              </w:rPr>
              <w:t>后结构化数据处理</w:t>
            </w:r>
            <w:r w:rsidRPr="007079E7">
              <w:rPr>
                <w:rFonts w:cs="宋体" w:hint="eastAsia"/>
                <w:lang w:bidi="ar"/>
              </w:rPr>
              <w:br/>
              <w:t>1)</w:t>
            </w:r>
            <w:r w:rsidRPr="007079E7">
              <w:rPr>
                <w:rFonts w:cs="宋体" w:hint="eastAsia"/>
                <w:lang w:bidi="ar"/>
              </w:rPr>
              <w:t>支持多种分词规则，包括但不限于基于规则的、统计的分词算法</w:t>
            </w:r>
          </w:p>
          <w:p w:rsidR="005C560D" w:rsidRPr="007079E7" w:rsidRDefault="00561C8D">
            <w:pPr>
              <w:pStyle w:val="a5"/>
              <w:rPr>
                <w:rFonts w:cs="宋体"/>
                <w:lang w:bidi="ar"/>
              </w:rPr>
            </w:pPr>
            <w:r w:rsidRPr="007079E7">
              <w:rPr>
                <w:rFonts w:cs="宋体" w:hint="eastAsia"/>
                <w:lang w:bidi="ar"/>
              </w:rPr>
              <w:t>2</w:t>
            </w:r>
            <w:r w:rsidRPr="007079E7">
              <w:rPr>
                <w:rFonts w:cs="宋体" w:hint="eastAsia"/>
                <w:lang w:bidi="ar"/>
              </w:rPr>
              <w:t>）支持利用</w:t>
            </w:r>
            <w:r w:rsidRPr="007079E7">
              <w:rPr>
                <w:rFonts w:cs="宋体" w:hint="eastAsia"/>
                <w:lang w:bidi="ar"/>
              </w:rPr>
              <w:t>AI</w:t>
            </w:r>
            <w:r w:rsidRPr="007079E7">
              <w:rPr>
                <w:rFonts w:cs="宋体" w:hint="eastAsia"/>
                <w:lang w:bidi="ar"/>
              </w:rPr>
              <w:t>技术</w:t>
            </w:r>
            <w:r w:rsidRPr="007079E7">
              <w:rPr>
                <w:rFonts w:cs="宋体" w:hint="eastAsia"/>
                <w:lang w:bidi="ar"/>
              </w:rPr>
              <w:t>将医院历史非结构化病历数据进行后结构化处理，解决需要从病程记录、病历文档中需要统计的指标无数可取的问题。</w:t>
            </w:r>
            <w:r w:rsidRPr="007079E7">
              <w:rPr>
                <w:rFonts w:cs="宋体" w:hint="eastAsia"/>
                <w:lang w:bidi="ar"/>
              </w:rPr>
              <w:br/>
              <w:t>3)</w:t>
            </w:r>
            <w:r w:rsidRPr="007079E7">
              <w:rPr>
                <w:rFonts w:cs="宋体" w:hint="eastAsia"/>
                <w:lang w:bidi="ar"/>
              </w:rPr>
              <w:t>支持基于自然语言语义分析技术的医疗文书类非结构化数据治理。</w:t>
            </w:r>
          </w:p>
          <w:p w:rsidR="005C560D" w:rsidRPr="007079E7" w:rsidRDefault="00561C8D">
            <w:pPr>
              <w:widowControl/>
              <w:jc w:val="left"/>
              <w:textAlignment w:val="top"/>
              <w:rPr>
                <w:rFonts w:ascii="宋体" w:hAnsi="宋体" w:cs="宋体"/>
                <w:color w:val="000000"/>
                <w:kern w:val="0"/>
                <w:szCs w:val="21"/>
                <w:lang w:bidi="ar"/>
              </w:rPr>
            </w:pPr>
            <w:r w:rsidRPr="007079E7">
              <w:rPr>
                <w:rFonts w:ascii="宋体" w:hAnsi="宋体" w:cs="宋体" w:hint="eastAsia"/>
                <w:color w:val="000000"/>
                <w:kern w:val="0"/>
                <w:szCs w:val="21"/>
                <w:lang w:bidi="ar"/>
              </w:rPr>
              <w:t xml:space="preserve">3.8 </w:t>
            </w:r>
            <w:r w:rsidRPr="007079E7">
              <w:rPr>
                <w:rFonts w:ascii="宋体" w:hAnsi="宋体" w:cs="宋体" w:hint="eastAsia"/>
                <w:color w:val="000000"/>
                <w:kern w:val="0"/>
                <w:szCs w:val="21"/>
                <w:lang w:bidi="ar"/>
              </w:rPr>
              <w:t>数据安全与隐私：</w:t>
            </w:r>
          </w:p>
          <w:p w:rsidR="005C560D" w:rsidRPr="007079E7" w:rsidRDefault="00561C8D">
            <w:pPr>
              <w:widowControl/>
              <w:jc w:val="left"/>
              <w:textAlignment w:val="top"/>
              <w:rPr>
                <w:rFonts w:ascii="宋体" w:hAnsi="宋体" w:cs="宋体"/>
                <w:color w:val="000000"/>
                <w:kern w:val="0"/>
                <w:szCs w:val="21"/>
                <w:lang w:bidi="ar"/>
              </w:rPr>
            </w:pPr>
            <w:r w:rsidRPr="007079E7">
              <w:rPr>
                <w:rFonts w:ascii="宋体" w:hAnsi="宋体" w:cs="宋体" w:hint="eastAsia"/>
                <w:color w:val="000000"/>
                <w:kern w:val="0"/>
                <w:szCs w:val="21"/>
                <w:lang w:bidi="ar"/>
              </w:rPr>
              <w:t>1)</w:t>
            </w:r>
            <w:r w:rsidRPr="007079E7">
              <w:rPr>
                <w:rFonts w:ascii="宋体" w:hAnsi="宋体" w:cs="宋体" w:hint="eastAsia"/>
                <w:color w:val="000000"/>
                <w:kern w:val="0"/>
                <w:szCs w:val="21"/>
                <w:lang w:bidi="ar"/>
              </w:rPr>
              <w:t>数据加密：支持数据的加密存储和传输。</w:t>
            </w:r>
          </w:p>
          <w:p w:rsidR="005C560D" w:rsidRPr="007079E7" w:rsidRDefault="00561C8D">
            <w:pPr>
              <w:widowControl/>
              <w:jc w:val="left"/>
              <w:textAlignment w:val="top"/>
              <w:rPr>
                <w:rFonts w:ascii="宋体" w:hAnsi="宋体" w:cs="宋体"/>
                <w:color w:val="000000"/>
                <w:kern w:val="0"/>
                <w:szCs w:val="21"/>
                <w:lang w:bidi="ar"/>
              </w:rPr>
            </w:pPr>
            <w:r w:rsidRPr="007079E7">
              <w:rPr>
                <w:rFonts w:ascii="宋体" w:hAnsi="宋体" w:cs="宋体" w:hint="eastAsia"/>
                <w:color w:val="000000"/>
                <w:kern w:val="0"/>
                <w:szCs w:val="21"/>
                <w:lang w:bidi="ar"/>
              </w:rPr>
              <w:t>2)</w:t>
            </w:r>
            <w:r w:rsidRPr="007079E7">
              <w:rPr>
                <w:rFonts w:ascii="宋体" w:hAnsi="宋体" w:cs="宋体" w:hint="eastAsia"/>
                <w:color w:val="000000"/>
                <w:kern w:val="0"/>
                <w:szCs w:val="21"/>
                <w:lang w:bidi="ar"/>
              </w:rPr>
              <w:t>访问控制：具备细粒度的访问控制机制，确保数据只能被授权用户访问。</w:t>
            </w:r>
          </w:p>
          <w:p w:rsidR="005C560D" w:rsidRPr="007079E7" w:rsidRDefault="00561C8D">
            <w:pPr>
              <w:widowControl/>
              <w:jc w:val="left"/>
              <w:textAlignment w:val="top"/>
              <w:rPr>
                <w:rFonts w:ascii="宋体" w:hAnsi="宋体" w:cs="宋体"/>
                <w:szCs w:val="21"/>
              </w:rPr>
            </w:pPr>
            <w:r w:rsidRPr="007079E7">
              <w:rPr>
                <w:rFonts w:ascii="宋体" w:hAnsi="宋体" w:cs="宋体" w:hint="eastAsia"/>
                <w:color w:val="000000"/>
                <w:kern w:val="0"/>
                <w:szCs w:val="21"/>
                <w:lang w:bidi="ar"/>
              </w:rPr>
              <w:t>3)</w:t>
            </w:r>
            <w:r w:rsidRPr="007079E7">
              <w:rPr>
                <w:rFonts w:ascii="宋体" w:hAnsi="宋体" w:cs="宋体" w:hint="eastAsia"/>
                <w:color w:val="000000"/>
                <w:kern w:val="0"/>
                <w:szCs w:val="21"/>
                <w:lang w:bidi="ar"/>
              </w:rPr>
              <w:t>数据脱敏：提供数据脱敏功能，以保护敏感信息。</w:t>
            </w:r>
          </w:p>
        </w:tc>
      </w:tr>
      <w:tr w:rsidR="005C560D" w:rsidRPr="007079E7" w:rsidTr="007079E7">
        <w:trPr>
          <w:trHeight w:val="831"/>
          <w:jc w:val="center"/>
        </w:trPr>
        <w:tc>
          <w:tcPr>
            <w:tcW w:w="848" w:type="dxa"/>
            <w:tcBorders>
              <w:top w:val="single" w:sz="4" w:space="0" w:color="auto"/>
            </w:tcBorders>
            <w:shd w:val="clear" w:color="auto" w:fill="auto"/>
            <w:noWrap/>
            <w:vAlign w:val="center"/>
          </w:tcPr>
          <w:p w:rsidR="005C560D" w:rsidRPr="007079E7" w:rsidRDefault="00561C8D">
            <w:pPr>
              <w:widowControl/>
              <w:jc w:val="center"/>
              <w:textAlignment w:val="center"/>
              <w:rPr>
                <w:rFonts w:ascii="宋体" w:hAnsi="宋体" w:cs="宋体"/>
                <w:szCs w:val="21"/>
              </w:rPr>
            </w:pPr>
            <w:r w:rsidRPr="007079E7">
              <w:rPr>
                <w:rFonts w:ascii="宋体" w:hAnsi="宋体" w:cs="宋体" w:hint="eastAsia"/>
                <w:color w:val="000000"/>
                <w:kern w:val="0"/>
                <w:szCs w:val="21"/>
                <w:lang w:bidi="ar"/>
              </w:rPr>
              <w:t>4</w:t>
            </w:r>
          </w:p>
        </w:tc>
        <w:tc>
          <w:tcPr>
            <w:tcW w:w="1699" w:type="dxa"/>
            <w:tcBorders>
              <w:top w:val="single" w:sz="4" w:space="0" w:color="auto"/>
            </w:tcBorders>
            <w:shd w:val="clear" w:color="auto" w:fill="auto"/>
            <w:noWrap/>
            <w:vAlign w:val="center"/>
          </w:tcPr>
          <w:p w:rsidR="005C560D" w:rsidRPr="007079E7" w:rsidRDefault="00561C8D">
            <w:pPr>
              <w:widowControl/>
              <w:adjustRightInd w:val="0"/>
              <w:snapToGrid w:val="0"/>
              <w:spacing w:line="400" w:lineRule="exact"/>
              <w:textAlignment w:val="center"/>
              <w:rPr>
                <w:rFonts w:ascii="宋体" w:hAnsi="宋体" w:cs="宋体"/>
                <w:szCs w:val="21"/>
              </w:rPr>
            </w:pPr>
            <w:r w:rsidRPr="007079E7">
              <w:rPr>
                <w:rFonts w:ascii="宋体" w:hAnsi="宋体" w:cs="宋体" w:hint="eastAsia"/>
                <w:color w:val="000000"/>
                <w:kern w:val="0"/>
                <w:szCs w:val="21"/>
              </w:rPr>
              <w:t>源端数据质控</w:t>
            </w:r>
          </w:p>
        </w:tc>
        <w:tc>
          <w:tcPr>
            <w:tcW w:w="7513" w:type="dxa"/>
            <w:tcBorders>
              <w:top w:val="single" w:sz="4" w:space="0" w:color="auto"/>
            </w:tcBorders>
            <w:shd w:val="clear" w:color="auto" w:fill="auto"/>
            <w:noWrap/>
          </w:tcPr>
          <w:p w:rsidR="005C560D" w:rsidRPr="007079E7" w:rsidRDefault="00561C8D">
            <w:pPr>
              <w:widowControl/>
              <w:adjustRightInd w:val="0"/>
              <w:snapToGrid w:val="0"/>
              <w:spacing w:line="400" w:lineRule="exact"/>
              <w:jc w:val="left"/>
              <w:textAlignment w:val="top"/>
              <w:rPr>
                <w:rFonts w:ascii="宋体" w:hAnsi="宋体" w:cs="宋体"/>
                <w:color w:val="000000"/>
                <w:kern w:val="0"/>
                <w:szCs w:val="21"/>
              </w:rPr>
            </w:pPr>
            <w:r w:rsidRPr="007079E7">
              <w:rPr>
                <w:rFonts w:ascii="宋体" w:hAnsi="宋体" w:cs="宋体" w:hint="eastAsia"/>
                <w:color w:val="000000"/>
                <w:kern w:val="0"/>
                <w:szCs w:val="21"/>
              </w:rPr>
              <w:t>1</w:t>
            </w:r>
            <w:r w:rsidRPr="007079E7">
              <w:rPr>
                <w:rFonts w:ascii="宋体" w:hAnsi="宋体" w:cs="宋体" w:hint="eastAsia"/>
                <w:color w:val="000000"/>
                <w:kern w:val="0"/>
                <w:szCs w:val="21"/>
                <w:lang w:bidi="ar"/>
              </w:rPr>
              <w:t>)</w:t>
            </w:r>
            <w:r w:rsidRPr="007079E7">
              <w:rPr>
                <w:rFonts w:ascii="宋体" w:hAnsi="宋体" w:cs="宋体" w:hint="eastAsia"/>
                <w:color w:val="000000"/>
                <w:kern w:val="0"/>
                <w:szCs w:val="21"/>
              </w:rPr>
              <w:t>提供基于数据集的质量规则定义的机制，在数据接入到数据中心之前提供对源端数据质量进行审查的机制。</w:t>
            </w:r>
          </w:p>
          <w:p w:rsidR="005C560D" w:rsidRPr="007079E7" w:rsidRDefault="00561C8D">
            <w:pPr>
              <w:widowControl/>
              <w:adjustRightInd w:val="0"/>
              <w:snapToGrid w:val="0"/>
              <w:spacing w:line="400" w:lineRule="exact"/>
              <w:jc w:val="left"/>
              <w:textAlignment w:val="top"/>
              <w:rPr>
                <w:rFonts w:ascii="宋体" w:hAnsi="宋体" w:cs="宋体"/>
                <w:color w:val="000000"/>
                <w:kern w:val="0"/>
                <w:szCs w:val="21"/>
              </w:rPr>
            </w:pPr>
            <w:r w:rsidRPr="007079E7">
              <w:rPr>
                <w:rFonts w:ascii="宋体" w:hAnsi="宋体" w:cs="宋体" w:hint="eastAsia"/>
                <w:color w:val="000000"/>
                <w:kern w:val="0"/>
                <w:szCs w:val="21"/>
              </w:rPr>
              <w:t>2</w:t>
            </w:r>
            <w:r w:rsidRPr="007079E7">
              <w:rPr>
                <w:rFonts w:ascii="宋体" w:hAnsi="宋体" w:cs="宋体" w:hint="eastAsia"/>
                <w:color w:val="000000"/>
                <w:kern w:val="0"/>
                <w:szCs w:val="21"/>
                <w:lang w:bidi="ar"/>
              </w:rPr>
              <w:t>)</w:t>
            </w:r>
            <w:r w:rsidRPr="007079E7">
              <w:rPr>
                <w:rFonts w:ascii="宋体" w:hAnsi="宋体" w:cs="宋体" w:hint="eastAsia"/>
                <w:color w:val="000000"/>
                <w:kern w:val="0"/>
                <w:szCs w:val="21"/>
              </w:rPr>
              <w:t>数据质量校验的规则包括：长度校验、值域范围校验、合理值范围校验、日期格式校难、身份证号码校验、非空值校验、主键缺失性校验等。</w:t>
            </w:r>
          </w:p>
          <w:p w:rsidR="005C560D" w:rsidRPr="007079E7" w:rsidRDefault="00561C8D">
            <w:pPr>
              <w:widowControl/>
              <w:jc w:val="left"/>
              <w:textAlignment w:val="top"/>
              <w:rPr>
                <w:rFonts w:ascii="宋体" w:hAnsi="宋体" w:cs="宋体"/>
                <w:szCs w:val="21"/>
              </w:rPr>
            </w:pPr>
            <w:r w:rsidRPr="007079E7">
              <w:rPr>
                <w:rFonts w:ascii="宋体" w:hAnsi="宋体" w:cs="宋体" w:hint="eastAsia"/>
                <w:color w:val="000000"/>
                <w:kern w:val="0"/>
                <w:szCs w:val="21"/>
              </w:rPr>
              <w:t>3</w:t>
            </w:r>
            <w:r w:rsidRPr="007079E7">
              <w:rPr>
                <w:rFonts w:ascii="宋体" w:hAnsi="宋体" w:cs="宋体" w:hint="eastAsia"/>
                <w:color w:val="000000"/>
                <w:kern w:val="0"/>
                <w:szCs w:val="21"/>
                <w:lang w:bidi="ar"/>
              </w:rPr>
              <w:t>)</w:t>
            </w:r>
            <w:r w:rsidRPr="007079E7">
              <w:rPr>
                <w:rFonts w:ascii="宋体" w:hAnsi="宋体" w:cs="宋体" w:hint="eastAsia"/>
                <w:color w:val="000000"/>
                <w:kern w:val="0"/>
                <w:szCs w:val="21"/>
              </w:rPr>
              <w:t>数据质量管理：支持数据质量规则定义、根据质量规则分析数据质量、提供各类数据的质量分析报告查看功能。</w:t>
            </w:r>
          </w:p>
        </w:tc>
      </w:tr>
      <w:tr w:rsidR="005C560D" w:rsidRPr="007079E7" w:rsidTr="007079E7">
        <w:trPr>
          <w:trHeight w:val="831"/>
          <w:jc w:val="center"/>
        </w:trPr>
        <w:tc>
          <w:tcPr>
            <w:tcW w:w="848" w:type="dxa"/>
            <w:tcBorders>
              <w:top w:val="single" w:sz="4" w:space="0" w:color="auto"/>
            </w:tcBorders>
            <w:shd w:val="clear" w:color="auto" w:fill="auto"/>
            <w:noWrap/>
            <w:vAlign w:val="center"/>
          </w:tcPr>
          <w:p w:rsidR="005C560D" w:rsidRPr="007079E7" w:rsidRDefault="00561C8D">
            <w:pPr>
              <w:widowControl/>
              <w:jc w:val="center"/>
              <w:textAlignment w:val="center"/>
              <w:rPr>
                <w:rFonts w:ascii="宋体" w:hAnsi="宋体" w:cs="宋体"/>
                <w:szCs w:val="21"/>
              </w:rPr>
            </w:pPr>
            <w:r w:rsidRPr="007079E7">
              <w:rPr>
                <w:rFonts w:ascii="宋体" w:hAnsi="宋体" w:cs="宋体" w:hint="eastAsia"/>
                <w:color w:val="000000"/>
                <w:kern w:val="0"/>
                <w:szCs w:val="21"/>
                <w:lang w:bidi="ar"/>
              </w:rPr>
              <w:t>5</w:t>
            </w:r>
          </w:p>
        </w:tc>
        <w:tc>
          <w:tcPr>
            <w:tcW w:w="1699" w:type="dxa"/>
            <w:tcBorders>
              <w:top w:val="single" w:sz="4" w:space="0" w:color="auto"/>
            </w:tcBorders>
            <w:shd w:val="clear" w:color="auto" w:fill="auto"/>
            <w:noWrap/>
            <w:vAlign w:val="center"/>
          </w:tcPr>
          <w:p w:rsidR="005C560D" w:rsidRPr="007079E7" w:rsidRDefault="00561C8D">
            <w:pPr>
              <w:pStyle w:val="ad"/>
              <w:framePr w:hSpace="0" w:wrap="auto" w:vAnchor="margin" w:hAnchor="text" w:xAlign="left" w:yAlign="inline"/>
              <w:rPr>
                <w:rFonts w:cs="宋体"/>
              </w:rPr>
            </w:pPr>
            <w:r w:rsidRPr="007079E7">
              <w:rPr>
                <w:rFonts w:cs="宋体" w:hint="eastAsia"/>
              </w:rPr>
              <w:t>监控与审计日志模块</w:t>
            </w:r>
          </w:p>
        </w:tc>
        <w:tc>
          <w:tcPr>
            <w:tcW w:w="7513" w:type="dxa"/>
            <w:tcBorders>
              <w:top w:val="single" w:sz="4" w:space="0" w:color="auto"/>
            </w:tcBorders>
            <w:shd w:val="clear" w:color="auto" w:fill="auto"/>
            <w:noWrap/>
          </w:tcPr>
          <w:p w:rsidR="005C560D" w:rsidRPr="007079E7" w:rsidRDefault="00561C8D">
            <w:pPr>
              <w:widowControl/>
              <w:jc w:val="left"/>
              <w:textAlignment w:val="top"/>
              <w:rPr>
                <w:rFonts w:ascii="宋体" w:hAnsi="宋体" w:cs="宋体"/>
                <w:szCs w:val="21"/>
              </w:rPr>
            </w:pPr>
            <w:r w:rsidRPr="007079E7">
              <w:rPr>
                <w:rFonts w:ascii="宋体" w:hAnsi="宋体" w:cs="宋体" w:hint="eastAsia"/>
                <w:color w:val="000000"/>
                <w:kern w:val="0"/>
                <w:szCs w:val="21"/>
                <w:lang w:bidi="ar"/>
              </w:rPr>
              <w:t>5.1</w:t>
            </w:r>
            <w:r w:rsidRPr="007079E7">
              <w:rPr>
                <w:rFonts w:ascii="宋体" w:hAnsi="宋体" w:cs="宋体" w:hint="eastAsia"/>
                <w:color w:val="000000"/>
                <w:kern w:val="0"/>
                <w:szCs w:val="21"/>
                <w:lang w:bidi="ar"/>
              </w:rPr>
              <w:t>监控与审计日志</w:t>
            </w:r>
            <w:r w:rsidRPr="007079E7">
              <w:rPr>
                <w:rFonts w:ascii="宋体" w:hAnsi="宋体" w:cs="宋体" w:hint="eastAsia"/>
                <w:color w:val="000000"/>
                <w:kern w:val="0"/>
                <w:szCs w:val="21"/>
                <w:lang w:bidi="ar"/>
              </w:rPr>
              <w:br/>
              <w:t>1)</w:t>
            </w:r>
            <w:r w:rsidRPr="007079E7">
              <w:rPr>
                <w:rFonts w:ascii="宋体" w:hAnsi="宋体" w:cs="宋体" w:hint="eastAsia"/>
                <w:color w:val="000000"/>
                <w:kern w:val="0"/>
                <w:szCs w:val="21"/>
                <w:lang w:bidi="ar"/>
              </w:rPr>
              <w:t>消息流转分析、错误监控、大屏监控、审计日志。</w:t>
            </w:r>
          </w:p>
        </w:tc>
      </w:tr>
      <w:tr w:rsidR="005C560D" w:rsidRPr="007079E7" w:rsidTr="007079E7">
        <w:trPr>
          <w:trHeight w:val="831"/>
          <w:jc w:val="center"/>
        </w:trPr>
        <w:tc>
          <w:tcPr>
            <w:tcW w:w="848" w:type="dxa"/>
            <w:tcBorders>
              <w:top w:val="single" w:sz="4" w:space="0" w:color="auto"/>
            </w:tcBorders>
            <w:shd w:val="clear" w:color="auto" w:fill="auto"/>
            <w:noWrap/>
            <w:vAlign w:val="center"/>
          </w:tcPr>
          <w:p w:rsidR="005C560D" w:rsidRPr="007079E7" w:rsidRDefault="00561C8D">
            <w:pPr>
              <w:pStyle w:val="ad"/>
              <w:framePr w:hSpace="0" w:wrap="auto" w:vAnchor="margin" w:hAnchor="text" w:xAlign="left" w:yAlign="inline"/>
              <w:rPr>
                <w:rFonts w:cs="宋体"/>
              </w:rPr>
            </w:pPr>
            <w:r w:rsidRPr="007079E7">
              <w:rPr>
                <w:rFonts w:cs="宋体" w:hint="eastAsia"/>
              </w:rPr>
              <w:t>6</w:t>
            </w:r>
          </w:p>
        </w:tc>
        <w:tc>
          <w:tcPr>
            <w:tcW w:w="1699" w:type="dxa"/>
            <w:tcBorders>
              <w:top w:val="single" w:sz="4" w:space="0" w:color="auto"/>
            </w:tcBorders>
            <w:shd w:val="clear" w:color="auto" w:fill="auto"/>
            <w:noWrap/>
            <w:vAlign w:val="center"/>
          </w:tcPr>
          <w:p w:rsidR="005C560D" w:rsidRPr="007079E7" w:rsidRDefault="00561C8D">
            <w:pPr>
              <w:pStyle w:val="ad"/>
              <w:framePr w:hSpace="0" w:wrap="auto" w:vAnchor="margin" w:hAnchor="text" w:xAlign="left" w:yAlign="inline"/>
              <w:rPr>
                <w:rFonts w:cs="宋体"/>
              </w:rPr>
            </w:pPr>
            <w:r w:rsidRPr="007079E7">
              <w:rPr>
                <w:rFonts w:cs="宋体" w:hint="eastAsia"/>
                <w:lang w:eastAsia="zh-Hans"/>
              </w:rPr>
              <w:t>前置条款管理</w:t>
            </w:r>
          </w:p>
        </w:tc>
        <w:tc>
          <w:tcPr>
            <w:tcW w:w="7513" w:type="dxa"/>
            <w:tcBorders>
              <w:top w:val="single" w:sz="4" w:space="0" w:color="auto"/>
            </w:tcBorders>
            <w:shd w:val="clear" w:color="auto" w:fill="auto"/>
            <w:noWrap/>
            <w:vAlign w:val="center"/>
          </w:tcPr>
          <w:p w:rsidR="005C560D" w:rsidRPr="007079E7" w:rsidRDefault="00561C8D">
            <w:pPr>
              <w:pStyle w:val="ac"/>
              <w:spacing w:line="240" w:lineRule="auto"/>
              <w:ind w:leftChars="-200" w:left="-420" w:firstLineChars="200" w:firstLine="420"/>
              <w:jc w:val="left"/>
              <w:rPr>
                <w:rFonts w:ascii="宋体" w:hAnsi="宋体" w:cs="宋体"/>
                <w:sz w:val="21"/>
                <w:szCs w:val="21"/>
              </w:rPr>
            </w:pPr>
            <w:r w:rsidRPr="007079E7">
              <w:rPr>
                <w:rFonts w:ascii="宋体" w:hAnsi="宋体" w:cs="宋体" w:hint="eastAsia"/>
                <w:sz w:val="21"/>
                <w:szCs w:val="21"/>
              </w:rPr>
              <w:t xml:space="preserve">6.1 </w:t>
            </w:r>
            <w:r w:rsidRPr="007079E7">
              <w:rPr>
                <w:rFonts w:ascii="宋体" w:hAnsi="宋体" w:cs="宋体" w:hint="eastAsia"/>
                <w:sz w:val="21"/>
                <w:szCs w:val="21"/>
              </w:rPr>
              <w:t>前置条件分解</w:t>
            </w:r>
          </w:p>
          <w:p w:rsidR="005C560D" w:rsidRPr="007079E7" w:rsidRDefault="00561C8D">
            <w:pPr>
              <w:pStyle w:val="ac"/>
              <w:spacing w:line="240" w:lineRule="auto"/>
              <w:ind w:leftChars="-200" w:left="-420" w:firstLineChars="200" w:firstLine="420"/>
              <w:jc w:val="left"/>
              <w:rPr>
                <w:rFonts w:ascii="宋体" w:hAnsi="宋体" w:cs="宋体"/>
                <w:sz w:val="21"/>
                <w:szCs w:val="21"/>
              </w:rPr>
            </w:pPr>
            <w:r w:rsidRPr="007079E7">
              <w:rPr>
                <w:rFonts w:ascii="宋体" w:hAnsi="宋体" w:cs="宋体" w:hint="eastAsia"/>
                <w:sz w:val="21"/>
                <w:szCs w:val="21"/>
              </w:rPr>
              <w:t>1)</w:t>
            </w:r>
            <w:r w:rsidRPr="007079E7">
              <w:rPr>
                <w:rFonts w:ascii="宋体" w:hAnsi="宋体" w:cs="宋体" w:hint="eastAsia"/>
                <w:sz w:val="21"/>
                <w:szCs w:val="21"/>
              </w:rPr>
              <w:t>支持前置条款分配到责任科室。</w:t>
            </w:r>
          </w:p>
          <w:p w:rsidR="005C560D" w:rsidRPr="007079E7" w:rsidRDefault="00561C8D">
            <w:pPr>
              <w:pStyle w:val="ac"/>
              <w:spacing w:line="240" w:lineRule="auto"/>
              <w:ind w:leftChars="-200" w:left="-420" w:firstLineChars="200" w:firstLine="420"/>
              <w:jc w:val="left"/>
              <w:rPr>
                <w:rFonts w:ascii="宋体" w:hAnsi="宋体" w:cs="宋体"/>
                <w:sz w:val="21"/>
                <w:szCs w:val="21"/>
              </w:rPr>
            </w:pPr>
            <w:r w:rsidRPr="007079E7">
              <w:rPr>
                <w:rFonts w:ascii="宋体" w:hAnsi="宋体" w:cs="宋体" w:hint="eastAsia"/>
                <w:sz w:val="21"/>
                <w:szCs w:val="21"/>
              </w:rPr>
              <w:t xml:space="preserve">6.2 </w:t>
            </w:r>
            <w:r w:rsidRPr="007079E7">
              <w:rPr>
                <w:rFonts w:ascii="宋体" w:hAnsi="宋体" w:cs="宋体" w:hint="eastAsia"/>
                <w:sz w:val="21"/>
                <w:szCs w:val="21"/>
              </w:rPr>
              <w:t>上传材料</w:t>
            </w:r>
          </w:p>
          <w:p w:rsidR="005C560D" w:rsidRPr="007079E7" w:rsidRDefault="00561C8D">
            <w:pPr>
              <w:pStyle w:val="ac"/>
              <w:spacing w:line="240" w:lineRule="auto"/>
              <w:ind w:leftChars="-200" w:left="-420" w:firstLineChars="200" w:firstLine="420"/>
              <w:jc w:val="left"/>
              <w:rPr>
                <w:rFonts w:ascii="宋体" w:hAnsi="宋体" w:cs="宋体"/>
                <w:sz w:val="21"/>
                <w:szCs w:val="21"/>
              </w:rPr>
            </w:pPr>
            <w:r w:rsidRPr="007079E7">
              <w:rPr>
                <w:rFonts w:ascii="宋体" w:hAnsi="宋体" w:cs="宋体" w:hint="eastAsia"/>
                <w:sz w:val="21"/>
                <w:szCs w:val="21"/>
              </w:rPr>
              <w:t>1)</w:t>
            </w:r>
            <w:r w:rsidRPr="007079E7">
              <w:rPr>
                <w:rFonts w:ascii="宋体" w:hAnsi="宋体" w:cs="宋体" w:hint="eastAsia"/>
                <w:sz w:val="21"/>
                <w:szCs w:val="21"/>
              </w:rPr>
              <w:t>责任科室和协同科室上传前置条款材料</w:t>
            </w:r>
            <w:r w:rsidRPr="007079E7">
              <w:rPr>
                <w:rFonts w:ascii="宋体" w:hAnsi="宋体" w:cs="宋体" w:hint="eastAsia"/>
                <w:sz w:val="21"/>
                <w:szCs w:val="21"/>
              </w:rPr>
              <w:t>。</w:t>
            </w:r>
          </w:p>
          <w:p w:rsidR="005C560D" w:rsidRPr="007079E7" w:rsidRDefault="00561C8D">
            <w:pPr>
              <w:pStyle w:val="ac"/>
              <w:spacing w:line="240" w:lineRule="auto"/>
              <w:ind w:leftChars="-200" w:left="-420" w:firstLineChars="200" w:firstLine="420"/>
              <w:jc w:val="left"/>
              <w:rPr>
                <w:rFonts w:ascii="宋体" w:hAnsi="宋体" w:cs="宋体"/>
                <w:sz w:val="21"/>
                <w:szCs w:val="21"/>
              </w:rPr>
            </w:pPr>
            <w:r w:rsidRPr="007079E7">
              <w:rPr>
                <w:rFonts w:ascii="宋体" w:hAnsi="宋体" w:cs="宋体" w:hint="eastAsia"/>
                <w:sz w:val="21"/>
                <w:szCs w:val="21"/>
              </w:rPr>
              <w:t>2)</w:t>
            </w:r>
            <w:r w:rsidRPr="007079E7">
              <w:rPr>
                <w:rFonts w:ascii="宋体" w:hAnsi="宋体" w:cs="宋体" w:hint="eastAsia"/>
                <w:sz w:val="21"/>
                <w:szCs w:val="21"/>
              </w:rPr>
              <w:t>支持在线预览已上传的材料</w:t>
            </w:r>
            <w:r w:rsidRPr="007079E7">
              <w:rPr>
                <w:rFonts w:ascii="宋体" w:hAnsi="宋体" w:cs="宋体" w:hint="eastAsia"/>
                <w:sz w:val="21"/>
                <w:szCs w:val="21"/>
              </w:rPr>
              <w:t>。</w:t>
            </w:r>
          </w:p>
          <w:p w:rsidR="005C560D" w:rsidRPr="007079E7" w:rsidRDefault="00561C8D">
            <w:pPr>
              <w:pStyle w:val="ac"/>
              <w:spacing w:line="240" w:lineRule="auto"/>
              <w:ind w:leftChars="-200" w:left="-420" w:firstLineChars="200" w:firstLine="420"/>
              <w:jc w:val="left"/>
              <w:rPr>
                <w:rFonts w:ascii="宋体" w:hAnsi="宋体" w:cs="宋体"/>
                <w:sz w:val="21"/>
                <w:szCs w:val="21"/>
              </w:rPr>
            </w:pPr>
            <w:r w:rsidRPr="007079E7">
              <w:rPr>
                <w:rFonts w:ascii="宋体" w:hAnsi="宋体" w:cs="宋体" w:hint="eastAsia"/>
                <w:sz w:val="21"/>
                <w:szCs w:val="21"/>
              </w:rPr>
              <w:t>3)</w:t>
            </w:r>
            <w:r w:rsidRPr="007079E7">
              <w:rPr>
                <w:rFonts w:ascii="宋体" w:hAnsi="宋体" w:cs="宋体" w:hint="eastAsia"/>
                <w:sz w:val="21"/>
                <w:szCs w:val="21"/>
              </w:rPr>
              <w:t>支持查看前置条件对应上传的资料，并评审条款是否符合要求。</w:t>
            </w:r>
          </w:p>
          <w:p w:rsidR="005C560D" w:rsidRPr="007079E7" w:rsidRDefault="00561C8D">
            <w:pPr>
              <w:pStyle w:val="ac"/>
              <w:spacing w:line="240" w:lineRule="auto"/>
              <w:ind w:leftChars="-200" w:left="-420" w:firstLineChars="200" w:firstLine="420"/>
              <w:jc w:val="left"/>
              <w:rPr>
                <w:rFonts w:ascii="宋体" w:hAnsi="宋体" w:cs="宋体"/>
                <w:sz w:val="21"/>
                <w:szCs w:val="21"/>
              </w:rPr>
            </w:pPr>
            <w:r w:rsidRPr="007079E7">
              <w:rPr>
                <w:rFonts w:ascii="宋体" w:hAnsi="宋体" w:cs="宋体" w:hint="eastAsia"/>
                <w:sz w:val="21"/>
                <w:szCs w:val="21"/>
              </w:rPr>
              <w:t>6.3</w:t>
            </w:r>
            <w:r w:rsidRPr="007079E7">
              <w:rPr>
                <w:rFonts w:ascii="宋体" w:hAnsi="宋体" w:cs="宋体" w:hint="eastAsia"/>
                <w:sz w:val="21"/>
                <w:szCs w:val="21"/>
              </w:rPr>
              <w:t>查看结果</w:t>
            </w:r>
          </w:p>
          <w:p w:rsidR="005C560D" w:rsidRPr="007079E7" w:rsidRDefault="00561C8D">
            <w:pPr>
              <w:pStyle w:val="ac"/>
              <w:spacing w:line="240" w:lineRule="auto"/>
              <w:ind w:leftChars="-200" w:left="-420" w:firstLineChars="200" w:firstLine="420"/>
              <w:jc w:val="left"/>
              <w:rPr>
                <w:rFonts w:ascii="宋体" w:hAnsi="宋体" w:cs="宋体"/>
                <w:sz w:val="21"/>
                <w:szCs w:val="21"/>
              </w:rPr>
            </w:pPr>
            <w:r w:rsidRPr="007079E7">
              <w:rPr>
                <w:rFonts w:ascii="宋体" w:hAnsi="宋体" w:cs="宋体" w:hint="eastAsia"/>
                <w:sz w:val="21"/>
                <w:szCs w:val="21"/>
              </w:rPr>
              <w:t>1)</w:t>
            </w:r>
            <w:r w:rsidRPr="007079E7">
              <w:rPr>
                <w:rFonts w:ascii="宋体" w:hAnsi="宋体" w:cs="宋体" w:hint="eastAsia"/>
                <w:sz w:val="21"/>
                <w:szCs w:val="21"/>
              </w:rPr>
              <w:t>支持查询前置条款材料上传进度</w:t>
            </w:r>
            <w:r w:rsidRPr="007079E7">
              <w:rPr>
                <w:rFonts w:ascii="宋体" w:hAnsi="宋体" w:cs="宋体" w:hint="eastAsia"/>
                <w:sz w:val="21"/>
                <w:szCs w:val="21"/>
              </w:rPr>
              <w:t>。</w:t>
            </w:r>
          </w:p>
          <w:p w:rsidR="005C560D" w:rsidRPr="007079E7" w:rsidRDefault="00561C8D">
            <w:pPr>
              <w:pStyle w:val="ac"/>
              <w:spacing w:line="240" w:lineRule="auto"/>
              <w:ind w:leftChars="-200" w:left="-420" w:firstLineChars="200" w:firstLine="420"/>
              <w:jc w:val="left"/>
              <w:rPr>
                <w:rFonts w:ascii="宋体" w:hAnsi="宋体" w:cs="宋体"/>
                <w:sz w:val="21"/>
                <w:szCs w:val="21"/>
              </w:rPr>
            </w:pPr>
            <w:r w:rsidRPr="007079E7">
              <w:rPr>
                <w:rFonts w:ascii="宋体" w:hAnsi="宋体" w:cs="宋体" w:hint="eastAsia"/>
                <w:sz w:val="21"/>
                <w:szCs w:val="21"/>
              </w:rPr>
              <w:t>2)</w:t>
            </w:r>
            <w:r w:rsidRPr="007079E7">
              <w:rPr>
                <w:rFonts w:ascii="宋体" w:hAnsi="宋体" w:cs="宋体" w:hint="eastAsia"/>
                <w:sz w:val="21"/>
                <w:szCs w:val="21"/>
              </w:rPr>
              <w:t>系统自动按月</w:t>
            </w:r>
            <w:r w:rsidRPr="007079E7">
              <w:rPr>
                <w:rFonts w:ascii="宋体" w:hAnsi="宋体" w:cs="宋体" w:hint="eastAsia"/>
                <w:sz w:val="21"/>
                <w:szCs w:val="21"/>
              </w:rPr>
              <w:t>/</w:t>
            </w:r>
            <w:r w:rsidRPr="007079E7">
              <w:rPr>
                <w:rFonts w:ascii="宋体" w:hAnsi="宋体" w:cs="宋体" w:hint="eastAsia"/>
                <w:sz w:val="21"/>
                <w:szCs w:val="21"/>
              </w:rPr>
              <w:t>按周提醒用户进行前置条款符合情况核查。</w:t>
            </w:r>
          </w:p>
        </w:tc>
      </w:tr>
      <w:tr w:rsidR="005C560D" w:rsidRPr="007079E7" w:rsidTr="007079E7">
        <w:trPr>
          <w:trHeight w:val="831"/>
          <w:jc w:val="center"/>
        </w:trPr>
        <w:tc>
          <w:tcPr>
            <w:tcW w:w="848" w:type="dxa"/>
            <w:tcBorders>
              <w:top w:val="single" w:sz="4" w:space="0" w:color="auto"/>
            </w:tcBorders>
            <w:shd w:val="clear" w:color="auto" w:fill="auto"/>
            <w:noWrap/>
            <w:vAlign w:val="center"/>
          </w:tcPr>
          <w:p w:rsidR="005C560D" w:rsidRPr="007079E7" w:rsidRDefault="00561C8D">
            <w:pPr>
              <w:widowControl/>
              <w:jc w:val="center"/>
              <w:textAlignment w:val="center"/>
              <w:rPr>
                <w:rFonts w:ascii="宋体" w:hAnsi="宋体" w:cs="宋体"/>
                <w:szCs w:val="21"/>
              </w:rPr>
            </w:pPr>
            <w:r w:rsidRPr="007079E7">
              <w:rPr>
                <w:rFonts w:ascii="宋体" w:hAnsi="宋体" w:cs="宋体" w:hint="eastAsia"/>
                <w:color w:val="000000"/>
                <w:kern w:val="0"/>
                <w:szCs w:val="21"/>
                <w:lang w:bidi="ar"/>
              </w:rPr>
              <w:t>7</w:t>
            </w:r>
          </w:p>
        </w:tc>
        <w:tc>
          <w:tcPr>
            <w:tcW w:w="1699" w:type="dxa"/>
            <w:tcBorders>
              <w:top w:val="single" w:sz="4" w:space="0" w:color="auto"/>
            </w:tcBorders>
            <w:shd w:val="clear" w:color="auto" w:fill="auto"/>
            <w:noWrap/>
            <w:vAlign w:val="center"/>
          </w:tcPr>
          <w:p w:rsidR="005C560D" w:rsidRPr="007079E7" w:rsidRDefault="00561C8D">
            <w:pPr>
              <w:pStyle w:val="ad"/>
              <w:framePr w:hSpace="0" w:wrap="auto" w:vAnchor="margin" w:hAnchor="text" w:xAlign="left" w:yAlign="inline"/>
              <w:rPr>
                <w:rFonts w:cs="宋体"/>
                <w:lang w:eastAsia="zh-Hans"/>
              </w:rPr>
            </w:pPr>
            <w:r w:rsidRPr="007079E7">
              <w:rPr>
                <w:rFonts w:cs="宋体" w:hint="eastAsia"/>
              </w:rPr>
              <w:t>指标档案管理</w:t>
            </w:r>
          </w:p>
        </w:tc>
        <w:tc>
          <w:tcPr>
            <w:tcW w:w="7513" w:type="dxa"/>
            <w:tcBorders>
              <w:top w:val="single" w:sz="4" w:space="0" w:color="auto"/>
            </w:tcBorders>
            <w:shd w:val="clear" w:color="auto" w:fill="auto"/>
            <w:noWrap/>
          </w:tcPr>
          <w:p w:rsidR="005C560D" w:rsidRPr="007079E7" w:rsidRDefault="00561C8D">
            <w:pPr>
              <w:widowControl/>
              <w:jc w:val="left"/>
              <w:textAlignment w:val="top"/>
              <w:rPr>
                <w:rFonts w:ascii="宋体" w:hAnsi="宋体" w:cs="宋体"/>
                <w:szCs w:val="21"/>
              </w:rPr>
            </w:pPr>
            <w:r w:rsidRPr="007079E7">
              <w:rPr>
                <w:rFonts w:ascii="宋体" w:hAnsi="宋体" w:cs="宋体" w:hint="eastAsia"/>
                <w:color w:val="000000"/>
                <w:kern w:val="0"/>
                <w:szCs w:val="21"/>
                <w:lang w:bidi="ar"/>
              </w:rPr>
              <w:t>7.1</w:t>
            </w:r>
            <w:r w:rsidRPr="007079E7">
              <w:rPr>
                <w:rFonts w:ascii="宋体" w:hAnsi="宋体" w:cs="宋体" w:hint="eastAsia"/>
                <w:color w:val="000000"/>
                <w:kern w:val="0"/>
                <w:szCs w:val="21"/>
                <w:lang w:bidi="ar"/>
              </w:rPr>
              <w:t>指标维护</w:t>
            </w:r>
            <w:r w:rsidRPr="007079E7">
              <w:rPr>
                <w:rFonts w:ascii="宋体" w:hAnsi="宋体" w:cs="宋体" w:hint="eastAsia"/>
                <w:color w:val="000000"/>
                <w:kern w:val="0"/>
                <w:szCs w:val="21"/>
                <w:lang w:bidi="ar"/>
              </w:rPr>
              <w:br/>
              <w:t>1)</w:t>
            </w:r>
            <w:r w:rsidRPr="007079E7">
              <w:rPr>
                <w:rFonts w:ascii="宋体" w:hAnsi="宋体" w:cs="宋体" w:hint="eastAsia"/>
                <w:color w:val="000000"/>
                <w:kern w:val="0"/>
                <w:szCs w:val="21"/>
                <w:lang w:bidi="ar"/>
              </w:rPr>
              <w:t>根据医院实际情况对标准指标集进行维护、分工、下发。</w:t>
            </w:r>
            <w:r w:rsidRPr="007079E7">
              <w:rPr>
                <w:rFonts w:ascii="宋体" w:hAnsi="宋体" w:cs="宋体" w:hint="eastAsia"/>
                <w:color w:val="000000"/>
                <w:kern w:val="0"/>
                <w:szCs w:val="21"/>
                <w:lang w:bidi="ar"/>
              </w:rPr>
              <w:br/>
              <w:t>7.2</w:t>
            </w:r>
            <w:r w:rsidRPr="007079E7">
              <w:rPr>
                <w:rFonts w:ascii="宋体" w:hAnsi="宋体" w:cs="宋体" w:hint="eastAsia"/>
                <w:color w:val="000000"/>
                <w:kern w:val="0"/>
                <w:szCs w:val="21"/>
                <w:lang w:bidi="ar"/>
              </w:rPr>
              <w:t>指标档案编辑</w:t>
            </w:r>
            <w:r w:rsidRPr="007079E7">
              <w:rPr>
                <w:rFonts w:ascii="宋体" w:hAnsi="宋体" w:cs="宋体" w:hint="eastAsia"/>
                <w:color w:val="000000"/>
                <w:kern w:val="0"/>
                <w:szCs w:val="21"/>
                <w:lang w:bidi="ar"/>
              </w:rPr>
              <w:br/>
              <w:t>1)</w:t>
            </w:r>
            <w:r w:rsidRPr="007079E7">
              <w:rPr>
                <w:rFonts w:ascii="宋体" w:hAnsi="宋体" w:cs="宋体" w:hint="eastAsia"/>
                <w:color w:val="000000"/>
                <w:kern w:val="0"/>
                <w:szCs w:val="21"/>
                <w:lang w:bidi="ar"/>
              </w:rPr>
              <w:t>支持医院自定义编辑本院指标档案，根据信息化情况确定指标取值来源。</w:t>
            </w:r>
            <w:r w:rsidRPr="007079E7">
              <w:rPr>
                <w:rFonts w:ascii="宋体" w:hAnsi="宋体" w:cs="宋体" w:hint="eastAsia"/>
                <w:color w:val="000000"/>
                <w:kern w:val="0"/>
                <w:szCs w:val="21"/>
                <w:lang w:bidi="ar"/>
              </w:rPr>
              <w:br/>
              <w:t>7.3</w:t>
            </w:r>
            <w:r w:rsidRPr="007079E7">
              <w:rPr>
                <w:rFonts w:ascii="宋体" w:hAnsi="宋体" w:cs="宋体" w:hint="eastAsia"/>
                <w:color w:val="000000"/>
                <w:kern w:val="0"/>
                <w:szCs w:val="21"/>
                <w:lang w:bidi="ar"/>
              </w:rPr>
              <w:t>档案审核</w:t>
            </w:r>
            <w:r w:rsidRPr="007079E7">
              <w:rPr>
                <w:rFonts w:ascii="宋体" w:hAnsi="宋体" w:cs="宋体" w:hint="eastAsia"/>
                <w:color w:val="000000"/>
                <w:kern w:val="0"/>
                <w:szCs w:val="21"/>
                <w:lang w:bidi="ar"/>
              </w:rPr>
              <w:br/>
              <w:t>1)</w:t>
            </w:r>
            <w:r w:rsidRPr="007079E7">
              <w:rPr>
                <w:rFonts w:ascii="宋体" w:hAnsi="宋体" w:cs="宋体" w:hint="eastAsia"/>
                <w:color w:val="000000"/>
                <w:kern w:val="0"/>
                <w:szCs w:val="21"/>
                <w:lang w:bidi="ar"/>
              </w:rPr>
              <w:t>系统支持</w:t>
            </w:r>
            <w:r w:rsidRPr="007079E7">
              <w:rPr>
                <w:rFonts w:ascii="宋体" w:hAnsi="宋体" w:cs="宋体" w:hint="eastAsia"/>
                <w:color w:val="000000"/>
                <w:kern w:val="0"/>
                <w:szCs w:val="21"/>
                <w:lang w:bidi="ar"/>
              </w:rPr>
              <w:t>多科室</w:t>
            </w:r>
            <w:r w:rsidRPr="007079E7">
              <w:rPr>
                <w:rFonts w:ascii="宋体" w:hAnsi="宋体" w:cs="宋体" w:hint="eastAsia"/>
                <w:color w:val="000000"/>
                <w:kern w:val="0"/>
                <w:szCs w:val="21"/>
                <w:lang w:bidi="ar"/>
              </w:rPr>
              <w:t>审核指标档案流程。</w:t>
            </w:r>
            <w:r w:rsidRPr="007079E7">
              <w:rPr>
                <w:rFonts w:ascii="宋体" w:hAnsi="宋体" w:cs="宋体" w:hint="eastAsia"/>
                <w:color w:val="000000"/>
                <w:kern w:val="0"/>
                <w:szCs w:val="21"/>
                <w:lang w:bidi="ar"/>
              </w:rPr>
              <w:br/>
              <w:t>7.4</w:t>
            </w:r>
            <w:r w:rsidRPr="007079E7">
              <w:rPr>
                <w:rFonts w:ascii="宋体" w:hAnsi="宋体" w:cs="宋体" w:hint="eastAsia"/>
                <w:color w:val="000000"/>
                <w:kern w:val="0"/>
                <w:szCs w:val="21"/>
                <w:lang w:bidi="ar"/>
              </w:rPr>
              <w:t>档案浏览</w:t>
            </w:r>
            <w:r w:rsidRPr="007079E7">
              <w:rPr>
                <w:rFonts w:ascii="宋体" w:hAnsi="宋体" w:cs="宋体" w:hint="eastAsia"/>
                <w:color w:val="000000"/>
                <w:kern w:val="0"/>
                <w:szCs w:val="21"/>
                <w:lang w:bidi="ar"/>
              </w:rPr>
              <w:br/>
              <w:t>1)</w:t>
            </w:r>
            <w:r w:rsidRPr="007079E7">
              <w:rPr>
                <w:rFonts w:ascii="宋体" w:hAnsi="宋体" w:cs="宋体" w:hint="eastAsia"/>
                <w:color w:val="000000"/>
                <w:kern w:val="0"/>
                <w:szCs w:val="21"/>
                <w:lang w:bidi="ar"/>
              </w:rPr>
              <w:t>提供第三方浏览、调阅指标档案功能。</w:t>
            </w:r>
            <w:r w:rsidRPr="007079E7">
              <w:rPr>
                <w:rFonts w:ascii="宋体" w:hAnsi="宋体" w:cs="宋体" w:hint="eastAsia"/>
                <w:color w:val="000000"/>
                <w:kern w:val="0"/>
                <w:szCs w:val="21"/>
                <w:lang w:bidi="ar"/>
              </w:rPr>
              <w:br/>
              <w:t>7.5</w:t>
            </w:r>
            <w:r w:rsidRPr="007079E7">
              <w:rPr>
                <w:rFonts w:ascii="宋体" w:hAnsi="宋体" w:cs="宋体" w:hint="eastAsia"/>
                <w:color w:val="000000"/>
                <w:kern w:val="0"/>
                <w:szCs w:val="21"/>
                <w:lang w:bidi="ar"/>
              </w:rPr>
              <w:t>指标配置</w:t>
            </w:r>
            <w:r w:rsidRPr="007079E7">
              <w:rPr>
                <w:rFonts w:ascii="宋体" w:hAnsi="宋体" w:cs="宋体" w:hint="eastAsia"/>
                <w:color w:val="000000"/>
                <w:kern w:val="0"/>
                <w:szCs w:val="21"/>
                <w:lang w:bidi="ar"/>
              </w:rPr>
              <w:br/>
            </w:r>
            <w:r w:rsidRPr="007079E7">
              <w:rPr>
                <w:rFonts w:ascii="宋体" w:hAnsi="宋体" w:cs="宋体" w:hint="eastAsia"/>
                <w:color w:val="000000"/>
                <w:kern w:val="0"/>
                <w:szCs w:val="21"/>
                <w:lang w:bidi="ar"/>
              </w:rPr>
              <w:t>1)</w:t>
            </w:r>
            <w:r w:rsidRPr="007079E7">
              <w:rPr>
                <w:rFonts w:ascii="宋体" w:hAnsi="宋体" w:cs="宋体" w:hint="eastAsia"/>
                <w:color w:val="000000"/>
                <w:kern w:val="0"/>
                <w:szCs w:val="21"/>
                <w:lang w:bidi="ar"/>
              </w:rPr>
              <w:t>系统提供可视化配置界面，支持动态配置生成所有己审核指标。</w:t>
            </w:r>
          </w:p>
        </w:tc>
      </w:tr>
      <w:tr w:rsidR="005C560D" w:rsidRPr="007079E7" w:rsidTr="007079E7">
        <w:trPr>
          <w:trHeight w:val="831"/>
          <w:jc w:val="center"/>
        </w:trPr>
        <w:tc>
          <w:tcPr>
            <w:tcW w:w="848" w:type="dxa"/>
            <w:tcBorders>
              <w:top w:val="single" w:sz="4" w:space="0" w:color="auto"/>
            </w:tcBorders>
            <w:shd w:val="clear" w:color="auto" w:fill="auto"/>
            <w:noWrap/>
            <w:vAlign w:val="center"/>
          </w:tcPr>
          <w:p w:rsidR="005C560D" w:rsidRPr="007079E7" w:rsidRDefault="00561C8D">
            <w:pPr>
              <w:widowControl/>
              <w:jc w:val="center"/>
              <w:textAlignment w:val="center"/>
              <w:rPr>
                <w:rFonts w:ascii="宋体" w:hAnsi="宋体" w:cs="宋体"/>
                <w:szCs w:val="21"/>
              </w:rPr>
            </w:pPr>
            <w:r w:rsidRPr="007079E7">
              <w:rPr>
                <w:rFonts w:ascii="宋体" w:hAnsi="宋体" w:cs="宋体" w:hint="eastAsia"/>
                <w:color w:val="000000"/>
                <w:kern w:val="0"/>
                <w:szCs w:val="21"/>
                <w:lang w:bidi="ar"/>
              </w:rPr>
              <w:t>8</w:t>
            </w:r>
          </w:p>
        </w:tc>
        <w:tc>
          <w:tcPr>
            <w:tcW w:w="1699" w:type="dxa"/>
            <w:tcBorders>
              <w:top w:val="single" w:sz="4" w:space="0" w:color="auto"/>
            </w:tcBorders>
            <w:shd w:val="clear" w:color="auto" w:fill="auto"/>
            <w:noWrap/>
            <w:vAlign w:val="center"/>
          </w:tcPr>
          <w:p w:rsidR="005C560D" w:rsidRPr="007079E7" w:rsidRDefault="00561C8D">
            <w:pPr>
              <w:pStyle w:val="ad"/>
              <w:framePr w:hSpace="0" w:wrap="auto" w:vAnchor="margin" w:hAnchor="text" w:xAlign="left" w:yAlign="inline"/>
              <w:rPr>
                <w:rFonts w:cs="宋体"/>
                <w:lang w:eastAsia="zh-Hans"/>
              </w:rPr>
            </w:pPr>
            <w:r w:rsidRPr="007079E7">
              <w:rPr>
                <w:rFonts w:cs="宋体" w:hint="eastAsia"/>
              </w:rPr>
              <w:t>指标复合采集管理</w:t>
            </w:r>
          </w:p>
        </w:tc>
        <w:tc>
          <w:tcPr>
            <w:tcW w:w="7513" w:type="dxa"/>
            <w:tcBorders>
              <w:top w:val="single" w:sz="4" w:space="0" w:color="auto"/>
            </w:tcBorders>
            <w:shd w:val="clear" w:color="auto" w:fill="auto"/>
            <w:noWrap/>
          </w:tcPr>
          <w:p w:rsidR="005C560D" w:rsidRPr="007079E7" w:rsidRDefault="00561C8D">
            <w:pPr>
              <w:widowControl/>
              <w:jc w:val="left"/>
              <w:textAlignment w:val="top"/>
              <w:rPr>
                <w:rFonts w:ascii="宋体" w:hAnsi="宋体" w:cs="宋体"/>
                <w:color w:val="000000"/>
                <w:kern w:val="0"/>
                <w:szCs w:val="21"/>
                <w:lang w:bidi="ar"/>
              </w:rPr>
            </w:pPr>
            <w:r w:rsidRPr="007079E7">
              <w:rPr>
                <w:rFonts w:ascii="宋体" w:hAnsi="宋体" w:cs="宋体" w:hint="eastAsia"/>
                <w:color w:val="000000"/>
                <w:kern w:val="0"/>
                <w:szCs w:val="21"/>
                <w:lang w:bidi="ar"/>
              </w:rPr>
              <w:t>8.1</w:t>
            </w:r>
            <w:r w:rsidRPr="007079E7">
              <w:rPr>
                <w:rFonts w:ascii="宋体" w:hAnsi="宋体" w:cs="宋体" w:hint="eastAsia"/>
                <w:color w:val="000000"/>
                <w:kern w:val="0"/>
                <w:szCs w:val="21"/>
                <w:lang w:bidi="ar"/>
              </w:rPr>
              <w:t>指标复合采集台帐</w:t>
            </w:r>
          </w:p>
          <w:p w:rsidR="005C560D" w:rsidRPr="007079E7" w:rsidRDefault="00561C8D">
            <w:pPr>
              <w:widowControl/>
              <w:jc w:val="left"/>
              <w:textAlignment w:val="top"/>
              <w:rPr>
                <w:rFonts w:ascii="宋体" w:hAnsi="宋体" w:cs="宋体"/>
                <w:szCs w:val="21"/>
              </w:rPr>
            </w:pPr>
            <w:r w:rsidRPr="007079E7">
              <w:rPr>
                <w:rFonts w:ascii="宋体" w:hAnsi="宋体" w:cs="宋体" w:hint="eastAsia"/>
                <w:color w:val="000000"/>
                <w:kern w:val="0"/>
                <w:szCs w:val="21"/>
                <w:lang w:bidi="ar"/>
              </w:rPr>
              <w:t>1)</w:t>
            </w:r>
            <w:r w:rsidRPr="007079E7">
              <w:rPr>
                <w:rFonts w:ascii="宋体" w:hAnsi="宋体" w:cs="宋体" w:hint="eastAsia"/>
                <w:color w:val="000000"/>
                <w:kern w:val="0"/>
                <w:szCs w:val="21"/>
                <w:lang w:bidi="ar"/>
              </w:rPr>
              <w:t>提供指标复合采集数据统计，为评审系统提供复合指标数据及溯源，提供二次处理后台逻辑实现，支持多批次多条件指标的多次采集。</w:t>
            </w:r>
            <w:r w:rsidRPr="007079E7">
              <w:rPr>
                <w:rFonts w:ascii="宋体" w:hAnsi="宋体" w:cs="宋体" w:hint="eastAsia"/>
                <w:color w:val="000000"/>
                <w:kern w:val="0"/>
                <w:szCs w:val="21"/>
                <w:lang w:bidi="ar"/>
              </w:rPr>
              <w:br/>
              <w:t>2)</w:t>
            </w:r>
            <w:r w:rsidRPr="007079E7">
              <w:rPr>
                <w:rFonts w:ascii="宋体" w:hAnsi="宋体" w:cs="宋体" w:hint="eastAsia"/>
                <w:color w:val="000000"/>
                <w:kern w:val="0"/>
                <w:szCs w:val="21"/>
                <w:lang w:bidi="ar"/>
              </w:rPr>
              <w:t>提供自定义表单台帐功能，支持表单取数配置，自动获得指标统计基本信息，支持表单存储逻辑配置，支持此功能页面整合到系统。</w:t>
            </w:r>
          </w:p>
        </w:tc>
      </w:tr>
      <w:tr w:rsidR="005C560D" w:rsidRPr="007079E7" w:rsidTr="007079E7">
        <w:trPr>
          <w:trHeight w:val="831"/>
          <w:jc w:val="center"/>
        </w:trPr>
        <w:tc>
          <w:tcPr>
            <w:tcW w:w="848" w:type="dxa"/>
            <w:tcBorders>
              <w:top w:val="single" w:sz="4" w:space="0" w:color="auto"/>
            </w:tcBorders>
            <w:shd w:val="clear" w:color="auto" w:fill="auto"/>
            <w:noWrap/>
            <w:vAlign w:val="center"/>
          </w:tcPr>
          <w:p w:rsidR="005C560D" w:rsidRPr="007079E7" w:rsidRDefault="00561C8D">
            <w:pPr>
              <w:widowControl/>
              <w:jc w:val="center"/>
              <w:textAlignment w:val="center"/>
              <w:rPr>
                <w:rFonts w:ascii="宋体" w:hAnsi="宋体" w:cs="宋体"/>
                <w:szCs w:val="21"/>
              </w:rPr>
            </w:pPr>
            <w:r w:rsidRPr="007079E7">
              <w:rPr>
                <w:rFonts w:ascii="宋体" w:hAnsi="宋体" w:cs="宋体" w:hint="eastAsia"/>
                <w:color w:val="000000"/>
                <w:kern w:val="0"/>
                <w:szCs w:val="21"/>
                <w:lang w:bidi="ar"/>
              </w:rPr>
              <w:t>9</w:t>
            </w:r>
          </w:p>
        </w:tc>
        <w:tc>
          <w:tcPr>
            <w:tcW w:w="1699" w:type="dxa"/>
            <w:tcBorders>
              <w:top w:val="single" w:sz="4" w:space="0" w:color="auto"/>
            </w:tcBorders>
            <w:shd w:val="clear" w:color="auto" w:fill="auto"/>
            <w:noWrap/>
            <w:vAlign w:val="center"/>
          </w:tcPr>
          <w:p w:rsidR="005C560D" w:rsidRPr="007079E7" w:rsidRDefault="00561C8D">
            <w:pPr>
              <w:pStyle w:val="ad"/>
              <w:framePr w:hSpace="0" w:wrap="auto" w:vAnchor="margin" w:hAnchor="text" w:xAlign="left" w:yAlign="inline"/>
              <w:rPr>
                <w:rFonts w:cs="宋体"/>
                <w:lang w:eastAsia="zh-Hans"/>
              </w:rPr>
            </w:pPr>
            <w:r w:rsidRPr="007079E7">
              <w:rPr>
                <w:rFonts w:cs="宋体" w:hint="eastAsia"/>
              </w:rPr>
              <w:t>指标数据溯源及展示</w:t>
            </w:r>
          </w:p>
        </w:tc>
        <w:tc>
          <w:tcPr>
            <w:tcW w:w="7513" w:type="dxa"/>
            <w:tcBorders>
              <w:top w:val="single" w:sz="4" w:space="0" w:color="auto"/>
            </w:tcBorders>
            <w:shd w:val="clear" w:color="auto" w:fill="auto"/>
            <w:noWrap/>
          </w:tcPr>
          <w:p w:rsidR="005C560D" w:rsidRPr="007079E7" w:rsidRDefault="00561C8D">
            <w:pPr>
              <w:widowControl/>
              <w:jc w:val="left"/>
              <w:textAlignment w:val="top"/>
              <w:rPr>
                <w:rFonts w:ascii="宋体" w:hAnsi="宋体" w:cs="宋体"/>
                <w:color w:val="000000"/>
                <w:kern w:val="0"/>
                <w:szCs w:val="21"/>
                <w:lang w:bidi="ar"/>
              </w:rPr>
            </w:pPr>
            <w:r w:rsidRPr="007079E7">
              <w:rPr>
                <w:rFonts w:ascii="宋体" w:hAnsi="宋体" w:cs="宋体" w:hint="eastAsia"/>
                <w:color w:val="000000"/>
                <w:kern w:val="0"/>
                <w:szCs w:val="21"/>
                <w:lang w:bidi="ar"/>
              </w:rPr>
              <w:t>9.1</w:t>
            </w:r>
            <w:r w:rsidRPr="007079E7">
              <w:rPr>
                <w:rFonts w:ascii="宋体" w:hAnsi="宋体" w:cs="宋体" w:hint="eastAsia"/>
                <w:color w:val="000000"/>
                <w:kern w:val="0"/>
                <w:szCs w:val="21"/>
                <w:lang w:bidi="ar"/>
              </w:rPr>
              <w:t>指标溯源核对</w:t>
            </w:r>
            <w:r w:rsidRPr="007079E7">
              <w:rPr>
                <w:rFonts w:ascii="宋体" w:hAnsi="宋体" w:cs="宋体" w:hint="eastAsia"/>
                <w:color w:val="000000"/>
                <w:kern w:val="0"/>
                <w:szCs w:val="21"/>
                <w:lang w:bidi="ar"/>
              </w:rPr>
              <w:br/>
            </w:r>
            <w:r w:rsidRPr="007079E7">
              <w:rPr>
                <w:rFonts w:ascii="宋体" w:hAnsi="宋体" w:cs="宋体" w:hint="eastAsia"/>
                <w:color w:val="000000"/>
                <w:kern w:val="0"/>
                <w:szCs w:val="21"/>
                <w:lang w:bidi="ar"/>
              </w:rPr>
              <w:t>1)</w:t>
            </w:r>
            <w:r w:rsidRPr="007079E7">
              <w:rPr>
                <w:rFonts w:ascii="宋体" w:hAnsi="宋体" w:cs="宋体" w:hint="eastAsia"/>
                <w:color w:val="000000"/>
                <w:kern w:val="0"/>
                <w:szCs w:val="21"/>
                <w:lang w:bidi="ar"/>
              </w:rPr>
              <w:t>支持逐年、逐季、逐月、逐日钻取溯源，最终显示某个指标的每个统计来源原子数据，从最真实原始业务记录展示数据的真实性，支持此功能页面嵌入整合到评审系统。</w:t>
            </w:r>
            <w:r w:rsidRPr="007079E7">
              <w:rPr>
                <w:rFonts w:ascii="宋体" w:hAnsi="宋体" w:cs="宋体" w:hint="eastAsia"/>
                <w:color w:val="000000"/>
                <w:kern w:val="0"/>
                <w:szCs w:val="21"/>
                <w:lang w:bidi="ar"/>
              </w:rPr>
              <w:br/>
              <w:t>9.2</w:t>
            </w:r>
            <w:r w:rsidRPr="007079E7">
              <w:rPr>
                <w:rFonts w:ascii="宋体" w:hAnsi="宋体" w:cs="宋体" w:hint="eastAsia"/>
                <w:color w:val="000000"/>
                <w:kern w:val="0"/>
                <w:szCs w:val="21"/>
                <w:lang w:bidi="ar"/>
              </w:rPr>
              <w:t>指标决策展示</w:t>
            </w:r>
            <w:r w:rsidRPr="007079E7">
              <w:rPr>
                <w:rFonts w:ascii="宋体" w:hAnsi="宋体" w:cs="宋体" w:hint="eastAsia"/>
                <w:color w:val="000000"/>
                <w:kern w:val="0"/>
                <w:szCs w:val="21"/>
                <w:lang w:bidi="ar"/>
              </w:rPr>
              <w:br/>
              <w:t xml:space="preserve">1) </w:t>
            </w:r>
            <w:r w:rsidRPr="007079E7">
              <w:rPr>
                <w:rFonts w:ascii="宋体" w:hAnsi="宋体" w:cs="宋体" w:hint="eastAsia"/>
                <w:color w:val="000000"/>
                <w:kern w:val="0"/>
                <w:szCs w:val="21"/>
                <w:lang w:bidi="ar"/>
              </w:rPr>
              <w:t>支持可视化指标图形化多维度展示，包括时间、医生、科室等维分析展示，支持此功能页面嵌入整合到评审系统。</w:t>
            </w:r>
          </w:p>
          <w:p w:rsidR="005C560D" w:rsidRPr="007079E7" w:rsidRDefault="00561C8D">
            <w:pPr>
              <w:widowControl/>
              <w:jc w:val="left"/>
              <w:textAlignment w:val="top"/>
              <w:rPr>
                <w:rFonts w:ascii="宋体" w:hAnsi="宋体" w:cs="宋体"/>
                <w:szCs w:val="21"/>
              </w:rPr>
            </w:pPr>
            <w:r w:rsidRPr="007079E7">
              <w:rPr>
                <w:rFonts w:ascii="宋体" w:hAnsi="宋体" w:cs="宋体" w:hint="eastAsia"/>
                <w:color w:val="000000"/>
                <w:kern w:val="0"/>
                <w:szCs w:val="21"/>
                <w:lang w:bidi="ar"/>
              </w:rPr>
              <w:t>9.3</w:t>
            </w:r>
            <w:r w:rsidRPr="007079E7">
              <w:rPr>
                <w:rFonts w:ascii="宋体" w:hAnsi="宋体" w:cs="宋体" w:hint="eastAsia"/>
                <w:color w:val="000000"/>
                <w:kern w:val="0"/>
                <w:szCs w:val="21"/>
                <w:lang w:bidi="ar"/>
              </w:rPr>
              <w:t>指标溯源个体数据全景视图展示</w:t>
            </w:r>
          </w:p>
          <w:p w:rsidR="005C560D" w:rsidRPr="007079E7" w:rsidRDefault="00561C8D">
            <w:pPr>
              <w:pStyle w:val="a5"/>
              <w:rPr>
                <w:rFonts w:cs="宋体"/>
              </w:rPr>
            </w:pPr>
            <w:r w:rsidRPr="007079E7">
              <w:rPr>
                <w:rFonts w:cs="宋体" w:hint="eastAsia"/>
                <w:lang w:bidi="ar"/>
              </w:rPr>
              <w:t>1)</w:t>
            </w:r>
            <w:r w:rsidRPr="007079E7">
              <w:rPr>
                <w:rFonts w:cs="宋体" w:hint="eastAsia"/>
                <w:lang w:bidi="ar"/>
              </w:rPr>
              <w:t>以指标统计来源为主线，依托数据中心，建立以患者为中心的临床信息统一视图，包括患者的基本信息、就诊记录、检查、检验、用药、手术、病历等信息</w:t>
            </w:r>
            <w:r w:rsidRPr="007079E7">
              <w:rPr>
                <w:rFonts w:cs="宋体" w:hint="eastAsia"/>
                <w:lang w:bidi="ar"/>
              </w:rPr>
              <w:t>。</w:t>
            </w:r>
            <w:r w:rsidRPr="007079E7">
              <w:rPr>
                <w:rFonts w:cs="宋体" w:hint="eastAsia"/>
                <w:lang w:bidi="ar"/>
              </w:rPr>
              <w:t>为指标溯源提供统一、完整的患者全景视图浏览，并提供</w:t>
            </w:r>
            <w:r w:rsidRPr="007079E7">
              <w:rPr>
                <w:rFonts w:cs="宋体" w:hint="eastAsia"/>
                <w:lang w:bidi="ar"/>
              </w:rPr>
              <w:t>W</w:t>
            </w:r>
            <w:r w:rsidRPr="007079E7">
              <w:rPr>
                <w:rFonts w:cs="宋体" w:hint="eastAsia"/>
                <w:lang w:bidi="ar"/>
              </w:rPr>
              <w:t>eb</w:t>
            </w:r>
            <w:r w:rsidRPr="007079E7">
              <w:rPr>
                <w:rFonts w:cs="宋体" w:hint="eastAsia"/>
                <w:lang w:bidi="ar"/>
              </w:rPr>
              <w:t>界面调阅服务，提供详细信息的向下钻取功能。</w:t>
            </w:r>
          </w:p>
        </w:tc>
      </w:tr>
      <w:tr w:rsidR="005C560D" w:rsidRPr="007079E7" w:rsidTr="007079E7">
        <w:trPr>
          <w:trHeight w:val="831"/>
          <w:jc w:val="center"/>
        </w:trPr>
        <w:tc>
          <w:tcPr>
            <w:tcW w:w="848" w:type="dxa"/>
            <w:tcBorders>
              <w:top w:val="single" w:sz="4" w:space="0" w:color="auto"/>
            </w:tcBorders>
            <w:shd w:val="clear" w:color="auto" w:fill="auto"/>
            <w:noWrap/>
            <w:vAlign w:val="center"/>
          </w:tcPr>
          <w:p w:rsidR="005C560D" w:rsidRPr="007079E7" w:rsidRDefault="00561C8D">
            <w:pPr>
              <w:pStyle w:val="ad"/>
              <w:framePr w:hSpace="0" w:wrap="auto" w:vAnchor="margin" w:hAnchor="text" w:xAlign="left" w:yAlign="inline"/>
              <w:rPr>
                <w:rFonts w:cs="宋体"/>
              </w:rPr>
            </w:pPr>
            <w:r w:rsidRPr="007079E7">
              <w:rPr>
                <w:rFonts w:cs="宋体" w:hint="eastAsia"/>
              </w:rPr>
              <w:t>10</w:t>
            </w:r>
          </w:p>
        </w:tc>
        <w:tc>
          <w:tcPr>
            <w:tcW w:w="1699" w:type="dxa"/>
            <w:tcBorders>
              <w:top w:val="single" w:sz="4" w:space="0" w:color="auto"/>
            </w:tcBorders>
            <w:shd w:val="clear" w:color="auto" w:fill="auto"/>
            <w:noWrap/>
            <w:vAlign w:val="center"/>
          </w:tcPr>
          <w:p w:rsidR="005C560D" w:rsidRPr="007079E7" w:rsidRDefault="00561C8D">
            <w:pPr>
              <w:pStyle w:val="ad"/>
              <w:framePr w:hSpace="0" w:wrap="auto" w:vAnchor="margin" w:hAnchor="text" w:xAlign="left" w:yAlign="inline"/>
              <w:rPr>
                <w:rFonts w:cs="宋体"/>
              </w:rPr>
            </w:pPr>
            <w:r w:rsidRPr="007079E7">
              <w:rPr>
                <w:rFonts w:cs="宋体" w:hint="eastAsia"/>
                <w:lang w:eastAsia="zh-Hans"/>
              </w:rPr>
              <w:t>指标管理</w:t>
            </w:r>
          </w:p>
        </w:tc>
        <w:tc>
          <w:tcPr>
            <w:tcW w:w="7513" w:type="dxa"/>
            <w:tcBorders>
              <w:top w:val="single" w:sz="4" w:space="0" w:color="auto"/>
            </w:tcBorders>
            <w:shd w:val="clear" w:color="auto" w:fill="auto"/>
            <w:noWrap/>
            <w:vAlign w:val="center"/>
          </w:tcPr>
          <w:p w:rsidR="005C560D" w:rsidRPr="007079E7" w:rsidRDefault="00561C8D">
            <w:pPr>
              <w:pStyle w:val="ad"/>
              <w:framePr w:hSpace="0" w:wrap="auto" w:vAnchor="margin" w:hAnchor="text" w:xAlign="left" w:yAlign="inline"/>
              <w:rPr>
                <w:rFonts w:cs="宋体"/>
              </w:rPr>
            </w:pPr>
            <w:r w:rsidRPr="007079E7">
              <w:rPr>
                <w:rFonts w:cs="宋体" w:hint="eastAsia"/>
              </w:rPr>
              <w:t>10.1</w:t>
            </w:r>
            <w:r w:rsidRPr="007079E7">
              <w:rPr>
                <w:rFonts w:cs="宋体" w:hint="eastAsia"/>
              </w:rPr>
              <w:t>指标总览</w:t>
            </w:r>
          </w:p>
          <w:p w:rsidR="005C560D" w:rsidRPr="007079E7" w:rsidRDefault="00561C8D">
            <w:pPr>
              <w:jc w:val="left"/>
              <w:rPr>
                <w:rFonts w:ascii="宋体" w:hAnsi="宋体" w:cs="宋体"/>
                <w:szCs w:val="21"/>
              </w:rPr>
            </w:pPr>
            <w:r w:rsidRPr="007079E7">
              <w:rPr>
                <w:rFonts w:ascii="宋体" w:hAnsi="宋体" w:cs="宋体" w:hint="eastAsia"/>
                <w:szCs w:val="21"/>
              </w:rPr>
              <w:t>1)</w:t>
            </w:r>
            <w:r w:rsidRPr="007079E7">
              <w:rPr>
                <w:rFonts w:ascii="宋体" w:hAnsi="宋体" w:cs="宋体" w:hint="eastAsia"/>
                <w:szCs w:val="21"/>
              </w:rPr>
              <w:t>支持按照评审指标与年份条件展示指标采集进度、采集方式分布情况</w:t>
            </w:r>
            <w:r w:rsidRPr="007079E7">
              <w:rPr>
                <w:rFonts w:ascii="宋体" w:hAnsi="宋体" w:cs="宋体" w:hint="eastAsia"/>
                <w:szCs w:val="21"/>
              </w:rPr>
              <w:t>。</w:t>
            </w:r>
          </w:p>
          <w:p w:rsidR="005C560D" w:rsidRPr="007079E7" w:rsidRDefault="00561C8D">
            <w:pPr>
              <w:jc w:val="left"/>
              <w:rPr>
                <w:rFonts w:ascii="宋体" w:hAnsi="宋体" w:cs="宋体"/>
                <w:szCs w:val="21"/>
              </w:rPr>
            </w:pPr>
            <w:r w:rsidRPr="007079E7">
              <w:rPr>
                <w:rFonts w:ascii="宋体" w:hAnsi="宋体" w:cs="宋体" w:hint="eastAsia"/>
                <w:szCs w:val="21"/>
              </w:rPr>
              <w:t>2)</w:t>
            </w:r>
            <w:r w:rsidRPr="007079E7">
              <w:rPr>
                <w:rFonts w:ascii="宋体" w:hAnsi="宋体" w:cs="宋体" w:hint="eastAsia"/>
                <w:szCs w:val="21"/>
              </w:rPr>
              <w:t>支持数据下钻以及可视化展示。</w:t>
            </w:r>
          </w:p>
          <w:p w:rsidR="005C560D" w:rsidRPr="007079E7" w:rsidRDefault="00561C8D">
            <w:pPr>
              <w:pStyle w:val="ac"/>
              <w:spacing w:line="240" w:lineRule="auto"/>
              <w:ind w:left="0" w:firstLineChars="0" w:firstLine="0"/>
              <w:jc w:val="left"/>
              <w:rPr>
                <w:rFonts w:ascii="宋体" w:hAnsi="宋体" w:cs="宋体"/>
                <w:sz w:val="21"/>
                <w:szCs w:val="21"/>
              </w:rPr>
            </w:pPr>
            <w:r w:rsidRPr="007079E7">
              <w:rPr>
                <w:rFonts w:ascii="宋体" w:hAnsi="宋体" w:cs="宋体" w:hint="eastAsia"/>
                <w:sz w:val="21"/>
                <w:szCs w:val="21"/>
              </w:rPr>
              <w:t>10.2</w:t>
            </w:r>
            <w:r w:rsidRPr="007079E7">
              <w:rPr>
                <w:rFonts w:ascii="宋体" w:hAnsi="宋体" w:cs="宋体" w:hint="eastAsia"/>
                <w:sz w:val="21"/>
                <w:szCs w:val="21"/>
                <w:lang w:eastAsia="zh-Hans"/>
              </w:rPr>
              <w:t>指标分解</w:t>
            </w:r>
          </w:p>
          <w:p w:rsidR="005C560D" w:rsidRPr="007079E7" w:rsidRDefault="00561C8D">
            <w:pPr>
              <w:jc w:val="left"/>
              <w:rPr>
                <w:rFonts w:ascii="宋体" w:hAnsi="宋体" w:cs="宋体"/>
                <w:szCs w:val="21"/>
              </w:rPr>
            </w:pPr>
            <w:r w:rsidRPr="007079E7">
              <w:rPr>
                <w:rFonts w:ascii="宋体" w:hAnsi="宋体" w:cs="宋体" w:hint="eastAsia"/>
                <w:szCs w:val="21"/>
              </w:rPr>
              <w:t>1)</w:t>
            </w:r>
            <w:r w:rsidRPr="007079E7">
              <w:rPr>
                <w:rFonts w:ascii="宋体" w:hAnsi="宋体" w:cs="宋体" w:hint="eastAsia"/>
                <w:szCs w:val="21"/>
              </w:rPr>
              <w:t>支持给每个指标分配责任科室。</w:t>
            </w:r>
          </w:p>
          <w:p w:rsidR="005C560D" w:rsidRPr="007079E7" w:rsidRDefault="00561C8D">
            <w:pPr>
              <w:jc w:val="left"/>
              <w:rPr>
                <w:rFonts w:ascii="宋体" w:hAnsi="宋体" w:cs="宋体"/>
                <w:szCs w:val="21"/>
              </w:rPr>
            </w:pPr>
            <w:r w:rsidRPr="007079E7">
              <w:rPr>
                <w:rFonts w:ascii="宋体" w:hAnsi="宋体" w:cs="宋体" w:hint="eastAsia"/>
                <w:szCs w:val="21"/>
              </w:rPr>
              <w:t>2)</w:t>
            </w:r>
            <w:r w:rsidRPr="007079E7">
              <w:rPr>
                <w:rFonts w:ascii="宋体" w:hAnsi="宋体" w:cs="宋体" w:hint="eastAsia"/>
                <w:szCs w:val="21"/>
              </w:rPr>
              <w:t>支持按分配状态、责任科室（下拉列表医院所有科室）、章</w:t>
            </w:r>
            <w:r w:rsidRPr="007079E7">
              <w:rPr>
                <w:rFonts w:ascii="宋体" w:hAnsi="宋体" w:cs="宋体" w:hint="eastAsia"/>
                <w:szCs w:val="21"/>
              </w:rPr>
              <w:t>/</w:t>
            </w:r>
            <w:r w:rsidRPr="007079E7">
              <w:rPr>
                <w:rFonts w:ascii="宋体" w:hAnsi="宋体" w:cs="宋体" w:hint="eastAsia"/>
                <w:szCs w:val="21"/>
              </w:rPr>
              <w:t>节</w:t>
            </w:r>
            <w:r w:rsidRPr="007079E7">
              <w:rPr>
                <w:rFonts w:ascii="宋体" w:hAnsi="宋体" w:cs="宋体" w:hint="eastAsia"/>
                <w:szCs w:val="21"/>
              </w:rPr>
              <w:t>/</w:t>
            </w:r>
            <w:r w:rsidRPr="007079E7">
              <w:rPr>
                <w:rFonts w:ascii="宋体" w:hAnsi="宋体" w:cs="宋体" w:hint="eastAsia"/>
                <w:szCs w:val="21"/>
              </w:rPr>
              <w:t>指标名称（章、节联动，指标名称模糊搜索）查询。</w:t>
            </w:r>
          </w:p>
          <w:p w:rsidR="005C560D" w:rsidRPr="007079E7" w:rsidRDefault="00561C8D">
            <w:pPr>
              <w:pStyle w:val="ac"/>
              <w:spacing w:line="240" w:lineRule="auto"/>
              <w:ind w:left="0" w:firstLineChars="0" w:firstLine="0"/>
              <w:jc w:val="left"/>
              <w:rPr>
                <w:rFonts w:ascii="宋体" w:hAnsi="宋体" w:cs="宋体"/>
                <w:sz w:val="21"/>
                <w:szCs w:val="21"/>
              </w:rPr>
            </w:pPr>
            <w:r w:rsidRPr="007079E7">
              <w:rPr>
                <w:rFonts w:ascii="宋体" w:hAnsi="宋体" w:cs="宋体" w:hint="eastAsia"/>
                <w:sz w:val="21"/>
                <w:szCs w:val="21"/>
              </w:rPr>
              <w:t>10.3</w:t>
            </w:r>
            <w:r w:rsidRPr="007079E7">
              <w:rPr>
                <w:rFonts w:ascii="宋体" w:hAnsi="宋体" w:cs="宋体" w:hint="eastAsia"/>
                <w:sz w:val="21"/>
                <w:szCs w:val="21"/>
                <w:lang w:eastAsia="zh-Hans"/>
              </w:rPr>
              <w:t>数据</w:t>
            </w:r>
            <w:r w:rsidRPr="007079E7">
              <w:rPr>
                <w:rFonts w:ascii="宋体" w:hAnsi="宋体" w:cs="宋体" w:hint="eastAsia"/>
                <w:sz w:val="21"/>
                <w:szCs w:val="21"/>
              </w:rPr>
              <w:t>填报</w:t>
            </w:r>
          </w:p>
          <w:p w:rsidR="005C560D" w:rsidRPr="007079E7" w:rsidRDefault="00561C8D">
            <w:pPr>
              <w:jc w:val="left"/>
              <w:rPr>
                <w:rFonts w:ascii="宋体" w:hAnsi="宋体" w:cs="宋体"/>
                <w:szCs w:val="21"/>
              </w:rPr>
            </w:pPr>
            <w:r w:rsidRPr="007079E7">
              <w:rPr>
                <w:rFonts w:ascii="宋体" w:hAnsi="宋体" w:cs="宋体" w:hint="eastAsia"/>
                <w:szCs w:val="21"/>
              </w:rPr>
              <w:t>1)</w:t>
            </w:r>
            <w:r w:rsidRPr="007079E7">
              <w:rPr>
                <w:rFonts w:ascii="宋体" w:hAnsi="宋体" w:cs="宋体" w:hint="eastAsia"/>
                <w:szCs w:val="21"/>
              </w:rPr>
              <w:t>支持手工填报指标数据以及核验由系统自动采集到的指标数据</w:t>
            </w:r>
            <w:r w:rsidRPr="007079E7">
              <w:rPr>
                <w:rFonts w:ascii="宋体" w:hAnsi="宋体" w:cs="宋体" w:hint="eastAsia"/>
                <w:szCs w:val="21"/>
              </w:rPr>
              <w:t>。</w:t>
            </w:r>
          </w:p>
          <w:p w:rsidR="005C560D" w:rsidRPr="007079E7" w:rsidRDefault="00561C8D">
            <w:pPr>
              <w:jc w:val="left"/>
              <w:rPr>
                <w:rFonts w:ascii="宋体" w:hAnsi="宋体" w:cs="宋体"/>
                <w:szCs w:val="21"/>
              </w:rPr>
            </w:pPr>
            <w:r w:rsidRPr="007079E7">
              <w:rPr>
                <w:rFonts w:ascii="宋体" w:hAnsi="宋体" w:cs="宋体" w:hint="eastAsia"/>
                <w:szCs w:val="21"/>
              </w:rPr>
              <w:t>2)</w:t>
            </w:r>
            <w:r w:rsidRPr="007079E7">
              <w:rPr>
                <w:rFonts w:ascii="宋体" w:hAnsi="宋体" w:cs="宋体" w:hint="eastAsia"/>
                <w:szCs w:val="21"/>
              </w:rPr>
              <w:t>支持根据填报状态进行分类查询，并且展示对应的指标数量</w:t>
            </w:r>
            <w:r w:rsidRPr="007079E7">
              <w:rPr>
                <w:rFonts w:ascii="宋体" w:hAnsi="宋体" w:cs="宋体" w:hint="eastAsia"/>
                <w:szCs w:val="21"/>
              </w:rPr>
              <w:t>。</w:t>
            </w:r>
          </w:p>
          <w:p w:rsidR="005C560D" w:rsidRPr="007079E7" w:rsidRDefault="00561C8D">
            <w:pPr>
              <w:jc w:val="left"/>
              <w:rPr>
                <w:rFonts w:ascii="宋体" w:hAnsi="宋体" w:cs="宋体"/>
                <w:szCs w:val="21"/>
              </w:rPr>
            </w:pPr>
            <w:r w:rsidRPr="007079E7">
              <w:rPr>
                <w:rFonts w:ascii="宋体" w:hAnsi="宋体" w:cs="宋体" w:hint="eastAsia"/>
                <w:szCs w:val="21"/>
              </w:rPr>
              <w:t>3)</w:t>
            </w:r>
            <w:r w:rsidRPr="007079E7">
              <w:rPr>
                <w:rFonts w:ascii="宋体" w:hAnsi="宋体" w:cs="宋体" w:hint="eastAsia"/>
                <w:szCs w:val="21"/>
              </w:rPr>
              <w:t>支持责任科室上传</w:t>
            </w:r>
            <w:r w:rsidRPr="007079E7">
              <w:rPr>
                <w:rFonts w:ascii="宋体" w:hAnsi="宋体" w:cs="宋体" w:hint="eastAsia"/>
                <w:szCs w:val="21"/>
              </w:rPr>
              <w:t>/</w:t>
            </w:r>
            <w:r w:rsidRPr="007079E7">
              <w:rPr>
                <w:rFonts w:ascii="宋体" w:hAnsi="宋体" w:cs="宋体" w:hint="eastAsia"/>
                <w:szCs w:val="21"/>
              </w:rPr>
              <w:t>关联档案柜文件，作为指标数值的佐证材料</w:t>
            </w:r>
            <w:r w:rsidRPr="007079E7">
              <w:rPr>
                <w:rFonts w:ascii="宋体" w:hAnsi="宋体" w:cs="宋体" w:hint="eastAsia"/>
                <w:szCs w:val="21"/>
              </w:rPr>
              <w:t>。</w:t>
            </w:r>
          </w:p>
          <w:p w:rsidR="005C560D" w:rsidRPr="007079E7" w:rsidRDefault="00561C8D">
            <w:pPr>
              <w:jc w:val="left"/>
              <w:rPr>
                <w:rFonts w:ascii="宋体" w:hAnsi="宋体" w:cs="宋体"/>
                <w:szCs w:val="21"/>
              </w:rPr>
            </w:pPr>
            <w:r w:rsidRPr="007079E7">
              <w:rPr>
                <w:rFonts w:ascii="宋体" w:hAnsi="宋体" w:cs="宋体" w:hint="eastAsia"/>
                <w:szCs w:val="21"/>
              </w:rPr>
              <w:t>4)</w:t>
            </w:r>
            <w:r w:rsidRPr="007079E7">
              <w:rPr>
                <w:rFonts w:ascii="宋体" w:hAnsi="宋体" w:cs="宋体" w:hint="eastAsia"/>
                <w:szCs w:val="21"/>
              </w:rPr>
              <w:t>数据填报后系统自动进行质控校验。</w:t>
            </w:r>
          </w:p>
          <w:p w:rsidR="005C560D" w:rsidRPr="007079E7" w:rsidRDefault="00561C8D">
            <w:pPr>
              <w:pStyle w:val="ac"/>
              <w:spacing w:line="240" w:lineRule="auto"/>
              <w:ind w:left="0" w:firstLineChars="0" w:firstLine="0"/>
              <w:jc w:val="left"/>
              <w:rPr>
                <w:rFonts w:ascii="宋体" w:hAnsi="宋体" w:cs="宋体"/>
                <w:sz w:val="21"/>
                <w:szCs w:val="21"/>
              </w:rPr>
            </w:pPr>
            <w:r w:rsidRPr="007079E7">
              <w:rPr>
                <w:rFonts w:ascii="宋体" w:hAnsi="宋体" w:cs="宋体" w:hint="eastAsia"/>
                <w:sz w:val="21"/>
                <w:szCs w:val="21"/>
              </w:rPr>
              <w:t xml:space="preserve">10.4 </w:t>
            </w:r>
            <w:r w:rsidRPr="007079E7">
              <w:rPr>
                <w:rFonts w:ascii="宋体" w:hAnsi="宋体" w:cs="宋体" w:hint="eastAsia"/>
                <w:sz w:val="21"/>
                <w:szCs w:val="21"/>
                <w:lang w:eastAsia="zh-Hans"/>
              </w:rPr>
              <w:t>指标</w:t>
            </w:r>
            <w:r w:rsidRPr="007079E7">
              <w:rPr>
                <w:rFonts w:ascii="宋体" w:hAnsi="宋体" w:cs="宋体" w:hint="eastAsia"/>
                <w:sz w:val="21"/>
                <w:szCs w:val="21"/>
              </w:rPr>
              <w:t>查询</w:t>
            </w:r>
          </w:p>
          <w:p w:rsidR="005C560D" w:rsidRPr="007079E7" w:rsidRDefault="00561C8D">
            <w:pPr>
              <w:pStyle w:val="ac"/>
              <w:spacing w:line="240" w:lineRule="auto"/>
              <w:ind w:left="0" w:firstLineChars="0" w:firstLine="0"/>
              <w:jc w:val="left"/>
              <w:rPr>
                <w:rFonts w:ascii="宋体" w:hAnsi="宋体" w:cs="宋体"/>
                <w:sz w:val="21"/>
                <w:szCs w:val="21"/>
              </w:rPr>
            </w:pPr>
            <w:r w:rsidRPr="007079E7">
              <w:rPr>
                <w:rFonts w:ascii="宋体" w:hAnsi="宋体" w:cs="宋体" w:hint="eastAsia"/>
                <w:sz w:val="21"/>
                <w:szCs w:val="21"/>
              </w:rPr>
              <w:t>1)</w:t>
            </w:r>
            <w:r w:rsidRPr="007079E7">
              <w:rPr>
                <w:rFonts w:ascii="宋体" w:hAnsi="宋体" w:cs="宋体" w:hint="eastAsia"/>
                <w:sz w:val="21"/>
                <w:szCs w:val="21"/>
              </w:rPr>
              <w:t>支持按照章、节、指标名称、是否开展、采集方式及责任科室进行条件查询</w:t>
            </w:r>
            <w:r w:rsidRPr="007079E7">
              <w:rPr>
                <w:rFonts w:ascii="宋体" w:hAnsi="宋体" w:cs="宋体" w:hint="eastAsia"/>
                <w:sz w:val="21"/>
                <w:szCs w:val="21"/>
              </w:rPr>
              <w:t>;</w:t>
            </w:r>
          </w:p>
          <w:p w:rsidR="005C560D" w:rsidRPr="007079E7" w:rsidRDefault="00561C8D">
            <w:pPr>
              <w:pStyle w:val="ac"/>
              <w:spacing w:line="240" w:lineRule="auto"/>
              <w:ind w:left="0" w:firstLineChars="0" w:firstLine="0"/>
              <w:jc w:val="left"/>
              <w:rPr>
                <w:rFonts w:ascii="宋体" w:hAnsi="宋体" w:cs="宋体"/>
                <w:sz w:val="21"/>
                <w:szCs w:val="21"/>
              </w:rPr>
            </w:pPr>
            <w:r w:rsidRPr="007079E7">
              <w:rPr>
                <w:rFonts w:ascii="宋体" w:hAnsi="宋体" w:cs="宋体" w:hint="eastAsia"/>
                <w:sz w:val="21"/>
                <w:szCs w:val="21"/>
              </w:rPr>
              <w:t>2)</w:t>
            </w:r>
            <w:r w:rsidRPr="007079E7">
              <w:rPr>
                <w:rFonts w:ascii="宋体" w:hAnsi="宋体" w:cs="宋体" w:hint="eastAsia"/>
                <w:sz w:val="21"/>
                <w:szCs w:val="21"/>
              </w:rPr>
              <w:t>支持显示评审指标列表，内容包含是否计分、指标定义、指标赋分、分值权重分级、关联指标、相似指标、分子分母值、指标值、得分率、辅助材料功能</w:t>
            </w:r>
            <w:r w:rsidRPr="007079E7">
              <w:rPr>
                <w:rFonts w:ascii="宋体" w:hAnsi="宋体" w:cs="宋体" w:hint="eastAsia"/>
                <w:sz w:val="21"/>
                <w:szCs w:val="21"/>
              </w:rPr>
              <w:t>;</w:t>
            </w:r>
          </w:p>
          <w:p w:rsidR="005C560D" w:rsidRPr="007079E7" w:rsidRDefault="00561C8D">
            <w:pPr>
              <w:pStyle w:val="ac"/>
              <w:spacing w:line="240" w:lineRule="auto"/>
              <w:ind w:left="0" w:firstLineChars="0" w:firstLine="0"/>
              <w:jc w:val="left"/>
              <w:rPr>
                <w:rFonts w:ascii="宋体" w:hAnsi="宋体" w:cs="宋体"/>
                <w:sz w:val="21"/>
                <w:szCs w:val="21"/>
              </w:rPr>
            </w:pPr>
            <w:r w:rsidRPr="007079E7">
              <w:rPr>
                <w:rFonts w:ascii="宋体" w:hAnsi="宋体" w:cs="宋体" w:hint="eastAsia"/>
                <w:sz w:val="21"/>
                <w:szCs w:val="21"/>
              </w:rPr>
              <w:t>3)</w:t>
            </w:r>
            <w:r w:rsidRPr="007079E7">
              <w:rPr>
                <w:rFonts w:ascii="宋体" w:hAnsi="宋体" w:cs="宋体" w:hint="eastAsia"/>
                <w:sz w:val="21"/>
                <w:szCs w:val="21"/>
              </w:rPr>
              <w:t>支持指标溯源，点击溯源图标显示指标对应的指标档案信息与指标年份数据，点击图标下钻显示月份数据，再次点击下钻显示对应的明细数据</w:t>
            </w:r>
            <w:r w:rsidRPr="007079E7">
              <w:rPr>
                <w:rFonts w:ascii="宋体" w:hAnsi="宋体" w:cs="宋体" w:hint="eastAsia"/>
                <w:sz w:val="21"/>
                <w:szCs w:val="21"/>
              </w:rPr>
              <w:t>。</w:t>
            </w:r>
          </w:p>
          <w:p w:rsidR="005C560D" w:rsidRPr="007079E7" w:rsidRDefault="00561C8D">
            <w:pPr>
              <w:pStyle w:val="ac"/>
              <w:spacing w:line="240" w:lineRule="auto"/>
              <w:ind w:left="0" w:firstLineChars="0" w:firstLine="0"/>
              <w:jc w:val="left"/>
              <w:rPr>
                <w:rFonts w:ascii="宋体" w:hAnsi="宋体" w:cs="宋体"/>
                <w:sz w:val="21"/>
                <w:szCs w:val="21"/>
              </w:rPr>
            </w:pPr>
            <w:r w:rsidRPr="007079E7">
              <w:rPr>
                <w:rFonts w:ascii="宋体" w:hAnsi="宋体" w:cs="宋体" w:hint="eastAsia"/>
                <w:sz w:val="21"/>
                <w:szCs w:val="21"/>
              </w:rPr>
              <w:t>4)</w:t>
            </w:r>
            <w:r w:rsidRPr="007079E7">
              <w:rPr>
                <w:rFonts w:ascii="宋体" w:hAnsi="宋体" w:cs="宋体" w:hint="eastAsia"/>
                <w:sz w:val="21"/>
                <w:szCs w:val="21"/>
              </w:rPr>
              <w:t>支持根据指标类型进行精准溯源，溯源涵盖</w:t>
            </w:r>
            <w:r w:rsidRPr="007079E7">
              <w:rPr>
                <w:rFonts w:ascii="宋体" w:hAnsi="宋体" w:cs="宋体" w:hint="eastAsia"/>
                <w:sz w:val="21"/>
                <w:szCs w:val="21"/>
              </w:rPr>
              <w:t>病案首页、医嘱、用药、手术操作等多种场景。</w:t>
            </w:r>
          </w:p>
          <w:p w:rsidR="005C560D" w:rsidRPr="007079E7" w:rsidRDefault="00561C8D">
            <w:pPr>
              <w:pStyle w:val="ac"/>
              <w:spacing w:line="240" w:lineRule="auto"/>
              <w:ind w:left="0" w:firstLineChars="0" w:firstLine="0"/>
              <w:jc w:val="left"/>
              <w:rPr>
                <w:rFonts w:ascii="宋体" w:hAnsi="宋体" w:cs="宋体"/>
                <w:sz w:val="21"/>
                <w:szCs w:val="21"/>
              </w:rPr>
            </w:pPr>
            <w:r w:rsidRPr="007079E7">
              <w:rPr>
                <w:rFonts w:ascii="宋体" w:hAnsi="宋体" w:cs="宋体" w:hint="eastAsia"/>
                <w:sz w:val="21"/>
                <w:szCs w:val="21"/>
              </w:rPr>
              <w:t>5)</w:t>
            </w:r>
            <w:r w:rsidRPr="007079E7">
              <w:rPr>
                <w:rFonts w:ascii="宋体" w:hAnsi="宋体" w:cs="宋体" w:hint="eastAsia"/>
                <w:sz w:val="21"/>
                <w:szCs w:val="21"/>
              </w:rPr>
              <w:t>支持指标佐证材料显示和预览。</w:t>
            </w:r>
          </w:p>
          <w:p w:rsidR="005C560D" w:rsidRPr="007079E7" w:rsidRDefault="00561C8D">
            <w:pPr>
              <w:pStyle w:val="ac"/>
              <w:spacing w:line="240" w:lineRule="auto"/>
              <w:ind w:left="0" w:firstLineChars="0" w:firstLine="0"/>
              <w:jc w:val="left"/>
              <w:rPr>
                <w:rFonts w:ascii="宋体" w:hAnsi="宋体" w:cs="宋体"/>
                <w:sz w:val="21"/>
                <w:szCs w:val="21"/>
              </w:rPr>
            </w:pPr>
            <w:r w:rsidRPr="007079E7">
              <w:rPr>
                <w:rFonts w:ascii="宋体" w:hAnsi="宋体" w:cs="宋体" w:hint="eastAsia"/>
                <w:sz w:val="21"/>
                <w:szCs w:val="21"/>
              </w:rPr>
              <w:t>10.5</w:t>
            </w:r>
            <w:r w:rsidRPr="007079E7">
              <w:rPr>
                <w:rFonts w:ascii="宋体" w:hAnsi="宋体" w:cs="宋体" w:hint="eastAsia"/>
                <w:sz w:val="21"/>
                <w:szCs w:val="21"/>
                <w:lang w:eastAsia="zh-Hans"/>
              </w:rPr>
              <w:t>指标</w:t>
            </w:r>
            <w:r w:rsidRPr="007079E7">
              <w:rPr>
                <w:rFonts w:ascii="宋体" w:hAnsi="宋体" w:cs="宋体" w:hint="eastAsia"/>
                <w:sz w:val="21"/>
                <w:szCs w:val="21"/>
              </w:rPr>
              <w:t>关注</w:t>
            </w:r>
          </w:p>
          <w:p w:rsidR="005C560D" w:rsidRPr="007079E7" w:rsidRDefault="00561C8D">
            <w:pPr>
              <w:jc w:val="left"/>
              <w:rPr>
                <w:rFonts w:ascii="宋体" w:hAnsi="宋体" w:cs="宋体"/>
                <w:szCs w:val="21"/>
              </w:rPr>
            </w:pPr>
            <w:r w:rsidRPr="007079E7">
              <w:rPr>
                <w:rFonts w:ascii="宋体" w:hAnsi="宋体" w:cs="宋体" w:hint="eastAsia"/>
                <w:szCs w:val="21"/>
              </w:rPr>
              <w:t>1)</w:t>
            </w:r>
            <w:r w:rsidRPr="007079E7">
              <w:rPr>
                <w:rFonts w:ascii="宋体" w:hAnsi="宋体" w:cs="宋体" w:hint="eastAsia"/>
                <w:szCs w:val="21"/>
              </w:rPr>
              <w:t>支持对重点指标的标记和首页显示</w:t>
            </w:r>
            <w:r w:rsidRPr="007079E7">
              <w:rPr>
                <w:rFonts w:ascii="宋体" w:hAnsi="宋体" w:cs="宋体" w:hint="eastAsia"/>
                <w:szCs w:val="21"/>
              </w:rPr>
              <w:t>。</w:t>
            </w:r>
          </w:p>
          <w:p w:rsidR="005C560D" w:rsidRPr="007079E7" w:rsidRDefault="00561C8D">
            <w:pPr>
              <w:jc w:val="left"/>
              <w:rPr>
                <w:rFonts w:ascii="宋体" w:hAnsi="宋体" w:cs="宋体"/>
                <w:szCs w:val="21"/>
              </w:rPr>
            </w:pPr>
            <w:r w:rsidRPr="007079E7">
              <w:rPr>
                <w:rFonts w:ascii="宋体" w:hAnsi="宋体" w:cs="宋体" w:hint="eastAsia"/>
                <w:szCs w:val="21"/>
              </w:rPr>
              <w:t>2)</w:t>
            </w:r>
            <w:r w:rsidRPr="007079E7">
              <w:rPr>
                <w:rFonts w:ascii="宋体" w:hAnsi="宋体" w:cs="宋体" w:hint="eastAsia"/>
                <w:szCs w:val="21"/>
              </w:rPr>
              <w:t>支持查询指标详情，包含指标定义，指标填报值，指标评价结果以及指标整改情况等。</w:t>
            </w:r>
          </w:p>
          <w:p w:rsidR="005C560D" w:rsidRPr="007079E7" w:rsidRDefault="00561C8D">
            <w:pPr>
              <w:pStyle w:val="ac"/>
              <w:spacing w:line="240" w:lineRule="auto"/>
              <w:ind w:left="0" w:firstLineChars="0" w:firstLine="0"/>
              <w:jc w:val="left"/>
              <w:rPr>
                <w:rFonts w:ascii="宋体" w:hAnsi="宋体" w:cs="宋体"/>
                <w:sz w:val="21"/>
                <w:szCs w:val="21"/>
              </w:rPr>
            </w:pPr>
            <w:r w:rsidRPr="007079E7">
              <w:rPr>
                <w:rFonts w:ascii="宋体" w:hAnsi="宋体" w:cs="宋体" w:hint="eastAsia"/>
                <w:sz w:val="21"/>
                <w:szCs w:val="21"/>
              </w:rPr>
              <w:t>3)</w:t>
            </w:r>
            <w:r w:rsidRPr="007079E7">
              <w:rPr>
                <w:rFonts w:ascii="宋体" w:hAnsi="宋体" w:cs="宋体" w:hint="eastAsia"/>
                <w:sz w:val="21"/>
                <w:szCs w:val="21"/>
                <w:lang w:eastAsia="zh-Hans"/>
              </w:rPr>
              <w:t>支持</w:t>
            </w:r>
            <w:r w:rsidRPr="007079E7">
              <w:rPr>
                <w:rFonts w:ascii="宋体" w:hAnsi="宋体" w:cs="宋体" w:hint="eastAsia"/>
                <w:sz w:val="21"/>
                <w:szCs w:val="21"/>
              </w:rPr>
              <w:t>关注指标一键整改到问题清单</w:t>
            </w:r>
            <w:r w:rsidRPr="007079E7">
              <w:rPr>
                <w:rFonts w:ascii="宋体" w:hAnsi="宋体" w:cs="宋体" w:hint="eastAsia"/>
                <w:sz w:val="21"/>
                <w:szCs w:val="21"/>
              </w:rPr>
              <w:t>。</w:t>
            </w:r>
          </w:p>
          <w:p w:rsidR="005C560D" w:rsidRPr="007079E7" w:rsidRDefault="00561C8D">
            <w:pPr>
              <w:pStyle w:val="ac"/>
              <w:spacing w:line="240" w:lineRule="auto"/>
              <w:ind w:left="0" w:firstLineChars="0" w:firstLine="0"/>
              <w:jc w:val="left"/>
              <w:rPr>
                <w:rFonts w:ascii="宋体" w:hAnsi="宋体" w:cs="宋体"/>
                <w:sz w:val="21"/>
                <w:szCs w:val="21"/>
              </w:rPr>
            </w:pPr>
            <w:r w:rsidRPr="007079E7">
              <w:rPr>
                <w:rFonts w:ascii="宋体" w:hAnsi="宋体" w:cs="宋体" w:hint="eastAsia"/>
                <w:sz w:val="21"/>
                <w:szCs w:val="21"/>
              </w:rPr>
              <w:t xml:space="preserve">10.6 </w:t>
            </w:r>
            <w:r w:rsidRPr="007079E7">
              <w:rPr>
                <w:rFonts w:ascii="宋体" w:hAnsi="宋体" w:cs="宋体" w:hint="eastAsia"/>
                <w:sz w:val="21"/>
                <w:szCs w:val="21"/>
              </w:rPr>
              <w:t>指标日常管理</w:t>
            </w:r>
          </w:p>
          <w:p w:rsidR="005C560D" w:rsidRPr="007079E7" w:rsidRDefault="00561C8D">
            <w:pPr>
              <w:pStyle w:val="ac"/>
              <w:spacing w:line="240" w:lineRule="auto"/>
              <w:ind w:left="0" w:firstLineChars="0" w:firstLine="0"/>
              <w:jc w:val="left"/>
              <w:rPr>
                <w:rFonts w:ascii="宋体" w:hAnsi="宋体" w:cs="宋体"/>
                <w:sz w:val="21"/>
                <w:szCs w:val="21"/>
              </w:rPr>
            </w:pPr>
            <w:r w:rsidRPr="007079E7">
              <w:rPr>
                <w:rFonts w:ascii="宋体" w:hAnsi="宋体" w:cs="宋体" w:hint="eastAsia"/>
                <w:sz w:val="21"/>
                <w:szCs w:val="21"/>
              </w:rPr>
              <w:t xml:space="preserve">1) </w:t>
            </w:r>
            <w:r w:rsidRPr="007079E7">
              <w:rPr>
                <w:rFonts w:ascii="宋体" w:hAnsi="宋体" w:cs="宋体" w:hint="eastAsia"/>
                <w:sz w:val="21"/>
                <w:szCs w:val="21"/>
              </w:rPr>
              <w:t>支持创建指标年、季、月填报计划，</w:t>
            </w:r>
            <w:r w:rsidRPr="007079E7">
              <w:rPr>
                <w:rFonts w:ascii="宋体" w:hAnsi="宋体" w:cs="宋体" w:hint="eastAsia"/>
                <w:sz w:val="21"/>
                <w:szCs w:val="21"/>
              </w:rPr>
              <w:t xml:space="preserve"> </w:t>
            </w:r>
            <w:r w:rsidRPr="007079E7">
              <w:rPr>
                <w:rFonts w:ascii="宋体" w:hAnsi="宋体" w:cs="宋体" w:hint="eastAsia"/>
                <w:sz w:val="21"/>
                <w:szCs w:val="21"/>
              </w:rPr>
              <w:t>并查看任务进度情况</w:t>
            </w:r>
            <w:r w:rsidRPr="007079E7">
              <w:rPr>
                <w:rFonts w:ascii="宋体" w:hAnsi="宋体" w:cs="宋体" w:hint="eastAsia"/>
                <w:sz w:val="21"/>
                <w:szCs w:val="21"/>
              </w:rPr>
              <w:t>。</w:t>
            </w:r>
          </w:p>
          <w:p w:rsidR="005C560D" w:rsidRPr="007079E7" w:rsidRDefault="00561C8D">
            <w:pPr>
              <w:pStyle w:val="ac"/>
              <w:spacing w:line="240" w:lineRule="auto"/>
              <w:ind w:left="0" w:firstLineChars="0" w:firstLine="0"/>
              <w:jc w:val="left"/>
              <w:rPr>
                <w:rFonts w:ascii="宋体" w:hAnsi="宋体" w:cs="宋体"/>
                <w:sz w:val="21"/>
                <w:szCs w:val="21"/>
              </w:rPr>
            </w:pPr>
            <w:r w:rsidRPr="007079E7">
              <w:rPr>
                <w:rFonts w:ascii="宋体" w:hAnsi="宋体" w:cs="宋体" w:hint="eastAsia"/>
                <w:sz w:val="21"/>
                <w:szCs w:val="21"/>
              </w:rPr>
              <w:t xml:space="preserve">2) </w:t>
            </w:r>
            <w:r w:rsidRPr="007079E7">
              <w:rPr>
                <w:rFonts w:ascii="宋体" w:hAnsi="宋体" w:cs="宋体" w:hint="eastAsia"/>
                <w:sz w:val="21"/>
                <w:szCs w:val="21"/>
              </w:rPr>
              <w:t>支持指标数据结果多级审核质控</w:t>
            </w:r>
            <w:r w:rsidRPr="007079E7">
              <w:rPr>
                <w:rFonts w:ascii="宋体" w:hAnsi="宋体" w:cs="宋体" w:hint="eastAsia"/>
                <w:sz w:val="21"/>
                <w:szCs w:val="21"/>
              </w:rPr>
              <w:t>。</w:t>
            </w:r>
          </w:p>
          <w:p w:rsidR="005C560D" w:rsidRPr="007079E7" w:rsidRDefault="00561C8D">
            <w:pPr>
              <w:pStyle w:val="ac"/>
              <w:spacing w:line="240" w:lineRule="auto"/>
              <w:ind w:left="0" w:firstLineChars="0" w:firstLine="0"/>
              <w:jc w:val="left"/>
              <w:rPr>
                <w:rFonts w:ascii="宋体" w:hAnsi="宋体" w:cs="宋体"/>
                <w:sz w:val="21"/>
                <w:szCs w:val="21"/>
              </w:rPr>
            </w:pPr>
            <w:r w:rsidRPr="007079E7">
              <w:rPr>
                <w:rFonts w:ascii="宋体" w:hAnsi="宋体" w:cs="宋体" w:hint="eastAsia"/>
                <w:sz w:val="21"/>
                <w:szCs w:val="21"/>
              </w:rPr>
              <w:t xml:space="preserve">3) </w:t>
            </w:r>
            <w:r w:rsidRPr="007079E7">
              <w:rPr>
                <w:rFonts w:ascii="宋体" w:hAnsi="宋体" w:cs="宋体" w:hint="eastAsia"/>
                <w:sz w:val="21"/>
                <w:szCs w:val="21"/>
              </w:rPr>
              <w:t>支持科室填报结果数据上传相关佐证台账</w:t>
            </w:r>
            <w:r w:rsidRPr="007079E7">
              <w:rPr>
                <w:rFonts w:ascii="宋体" w:hAnsi="宋体" w:cs="宋体" w:hint="eastAsia"/>
                <w:sz w:val="21"/>
                <w:szCs w:val="21"/>
              </w:rPr>
              <w:t>。</w:t>
            </w:r>
          </w:p>
          <w:p w:rsidR="005C560D" w:rsidRPr="007079E7" w:rsidRDefault="00561C8D">
            <w:pPr>
              <w:pStyle w:val="ac"/>
              <w:spacing w:line="240" w:lineRule="auto"/>
              <w:ind w:left="0" w:firstLineChars="0" w:firstLine="0"/>
              <w:jc w:val="left"/>
              <w:rPr>
                <w:rFonts w:ascii="宋体" w:hAnsi="宋体" w:cs="宋体"/>
                <w:sz w:val="21"/>
                <w:szCs w:val="21"/>
              </w:rPr>
            </w:pPr>
            <w:r w:rsidRPr="007079E7">
              <w:rPr>
                <w:rFonts w:ascii="宋体" w:hAnsi="宋体" w:cs="宋体" w:hint="eastAsia"/>
                <w:sz w:val="21"/>
                <w:szCs w:val="21"/>
              </w:rPr>
              <w:t xml:space="preserve">10.7 </w:t>
            </w:r>
            <w:r w:rsidRPr="007079E7">
              <w:rPr>
                <w:rFonts w:ascii="宋体" w:hAnsi="宋体" w:cs="宋体" w:hint="eastAsia"/>
                <w:sz w:val="21"/>
                <w:szCs w:val="21"/>
              </w:rPr>
              <w:t>指标分析</w:t>
            </w:r>
          </w:p>
          <w:p w:rsidR="005C560D" w:rsidRPr="007079E7" w:rsidRDefault="00561C8D">
            <w:pPr>
              <w:pStyle w:val="ac"/>
              <w:spacing w:line="240" w:lineRule="auto"/>
              <w:ind w:left="0" w:firstLineChars="0" w:firstLine="0"/>
              <w:jc w:val="left"/>
              <w:rPr>
                <w:rFonts w:ascii="宋体" w:hAnsi="宋体" w:cs="宋体"/>
                <w:sz w:val="21"/>
                <w:szCs w:val="21"/>
              </w:rPr>
            </w:pPr>
            <w:r w:rsidRPr="007079E7">
              <w:rPr>
                <w:rFonts w:ascii="宋体" w:hAnsi="宋体" w:cs="宋体" w:hint="eastAsia"/>
                <w:sz w:val="21"/>
                <w:szCs w:val="21"/>
              </w:rPr>
              <w:t xml:space="preserve">1) </w:t>
            </w:r>
            <w:r w:rsidRPr="007079E7">
              <w:rPr>
                <w:rFonts w:ascii="宋体" w:hAnsi="宋体" w:cs="宋体" w:hint="eastAsia"/>
                <w:sz w:val="21"/>
                <w:szCs w:val="21"/>
              </w:rPr>
              <w:t>支持年、月、科室、医生等不同维度查看数据</w:t>
            </w:r>
            <w:r w:rsidRPr="007079E7">
              <w:rPr>
                <w:rFonts w:ascii="宋体" w:hAnsi="宋体" w:cs="宋体" w:hint="eastAsia"/>
                <w:sz w:val="21"/>
                <w:szCs w:val="21"/>
              </w:rPr>
              <w:t>。</w:t>
            </w:r>
          </w:p>
          <w:p w:rsidR="005C560D" w:rsidRPr="007079E7" w:rsidRDefault="00561C8D">
            <w:pPr>
              <w:pStyle w:val="ac"/>
              <w:spacing w:line="240" w:lineRule="auto"/>
              <w:ind w:left="0" w:firstLineChars="0" w:firstLine="0"/>
              <w:jc w:val="left"/>
              <w:rPr>
                <w:rFonts w:ascii="宋体" w:hAnsi="宋体" w:cs="宋体"/>
                <w:sz w:val="21"/>
                <w:szCs w:val="21"/>
              </w:rPr>
            </w:pPr>
            <w:r w:rsidRPr="007079E7">
              <w:rPr>
                <w:rFonts w:ascii="宋体" w:hAnsi="宋体" w:cs="宋体" w:hint="eastAsia"/>
                <w:sz w:val="21"/>
                <w:szCs w:val="21"/>
              </w:rPr>
              <w:t xml:space="preserve">2) </w:t>
            </w:r>
            <w:r w:rsidRPr="007079E7">
              <w:rPr>
                <w:rFonts w:ascii="宋体" w:hAnsi="宋体" w:cs="宋体" w:hint="eastAsia"/>
                <w:sz w:val="21"/>
                <w:szCs w:val="21"/>
              </w:rPr>
              <w:t>支持数据深度挖掘，详细钻取到科室、医生</w:t>
            </w:r>
            <w:r w:rsidRPr="007079E7">
              <w:rPr>
                <w:rFonts w:ascii="宋体" w:hAnsi="宋体" w:cs="宋体" w:hint="eastAsia"/>
                <w:sz w:val="21"/>
                <w:szCs w:val="21"/>
              </w:rPr>
              <w:t>。</w:t>
            </w:r>
          </w:p>
          <w:p w:rsidR="005C560D" w:rsidRPr="007079E7" w:rsidRDefault="00561C8D">
            <w:pPr>
              <w:pStyle w:val="ac"/>
              <w:spacing w:line="240" w:lineRule="auto"/>
              <w:ind w:left="0" w:firstLineChars="0" w:firstLine="0"/>
              <w:jc w:val="left"/>
              <w:rPr>
                <w:rFonts w:ascii="宋体" w:hAnsi="宋体" w:cs="宋体"/>
                <w:sz w:val="21"/>
                <w:szCs w:val="21"/>
                <w:highlight w:val="lightGray"/>
              </w:rPr>
            </w:pPr>
            <w:r w:rsidRPr="007079E7">
              <w:rPr>
                <w:rFonts w:ascii="宋体" w:hAnsi="宋体" w:cs="宋体" w:hint="eastAsia"/>
                <w:sz w:val="21"/>
                <w:szCs w:val="21"/>
              </w:rPr>
              <w:t xml:space="preserve">3) </w:t>
            </w:r>
            <w:r w:rsidRPr="007079E7">
              <w:rPr>
                <w:rFonts w:ascii="宋体" w:hAnsi="宋体" w:cs="宋体" w:hint="eastAsia"/>
                <w:sz w:val="21"/>
                <w:szCs w:val="21"/>
              </w:rPr>
              <w:t>支持报表展示并导出</w:t>
            </w:r>
            <w:r w:rsidRPr="007079E7">
              <w:rPr>
                <w:rFonts w:ascii="宋体" w:hAnsi="宋体" w:cs="宋体" w:hint="eastAsia"/>
                <w:sz w:val="21"/>
                <w:szCs w:val="21"/>
              </w:rPr>
              <w:t>。</w:t>
            </w:r>
          </w:p>
        </w:tc>
      </w:tr>
      <w:tr w:rsidR="005C560D" w:rsidRPr="007079E7" w:rsidTr="007079E7">
        <w:trPr>
          <w:trHeight w:val="831"/>
          <w:jc w:val="center"/>
        </w:trPr>
        <w:tc>
          <w:tcPr>
            <w:tcW w:w="848" w:type="dxa"/>
            <w:tcBorders>
              <w:top w:val="single" w:sz="4" w:space="0" w:color="auto"/>
            </w:tcBorders>
            <w:shd w:val="clear" w:color="auto" w:fill="auto"/>
            <w:noWrap/>
            <w:vAlign w:val="center"/>
          </w:tcPr>
          <w:p w:rsidR="005C560D" w:rsidRPr="007079E7" w:rsidRDefault="00561C8D">
            <w:pPr>
              <w:pStyle w:val="ad"/>
              <w:framePr w:hSpace="0" w:wrap="auto" w:vAnchor="margin" w:hAnchor="text" w:xAlign="left" w:yAlign="inline"/>
              <w:rPr>
                <w:rFonts w:cs="宋体"/>
              </w:rPr>
            </w:pPr>
            <w:r w:rsidRPr="007079E7">
              <w:rPr>
                <w:rFonts w:cs="宋体" w:hint="eastAsia"/>
              </w:rPr>
              <w:t>11</w:t>
            </w:r>
          </w:p>
        </w:tc>
        <w:tc>
          <w:tcPr>
            <w:tcW w:w="1699" w:type="dxa"/>
            <w:tcBorders>
              <w:top w:val="single" w:sz="4" w:space="0" w:color="auto"/>
            </w:tcBorders>
            <w:shd w:val="clear" w:color="auto" w:fill="auto"/>
            <w:noWrap/>
            <w:vAlign w:val="center"/>
          </w:tcPr>
          <w:p w:rsidR="005C560D" w:rsidRPr="007079E7" w:rsidRDefault="00561C8D">
            <w:pPr>
              <w:pStyle w:val="ad"/>
              <w:framePr w:hSpace="0" w:wrap="auto" w:vAnchor="margin" w:hAnchor="text" w:xAlign="left" w:yAlign="inline"/>
              <w:rPr>
                <w:rFonts w:cs="宋体"/>
              </w:rPr>
            </w:pPr>
            <w:r w:rsidRPr="007079E7">
              <w:rPr>
                <w:rFonts w:cs="宋体" w:hint="eastAsia"/>
                <w:lang w:eastAsia="zh-Hans"/>
              </w:rPr>
              <w:t>条款管理</w:t>
            </w:r>
          </w:p>
        </w:tc>
        <w:tc>
          <w:tcPr>
            <w:tcW w:w="7513" w:type="dxa"/>
            <w:tcBorders>
              <w:top w:val="single" w:sz="4" w:space="0" w:color="auto"/>
            </w:tcBorders>
            <w:shd w:val="clear" w:color="auto" w:fill="auto"/>
            <w:noWrap/>
            <w:vAlign w:val="center"/>
          </w:tcPr>
          <w:p w:rsidR="005C560D" w:rsidRPr="007079E7" w:rsidRDefault="00561C8D">
            <w:pPr>
              <w:jc w:val="left"/>
              <w:rPr>
                <w:rFonts w:ascii="宋体" w:hAnsi="宋体" w:cs="宋体"/>
                <w:szCs w:val="21"/>
              </w:rPr>
            </w:pPr>
            <w:r w:rsidRPr="007079E7">
              <w:rPr>
                <w:rFonts w:ascii="宋体" w:hAnsi="宋体" w:cs="宋体" w:hint="eastAsia"/>
                <w:szCs w:val="21"/>
              </w:rPr>
              <w:t xml:space="preserve">11.1 </w:t>
            </w:r>
            <w:r w:rsidRPr="007079E7">
              <w:rPr>
                <w:rFonts w:ascii="宋体" w:hAnsi="宋体" w:cs="宋体" w:hint="eastAsia"/>
                <w:szCs w:val="21"/>
              </w:rPr>
              <w:t>条款分解</w:t>
            </w:r>
          </w:p>
          <w:p w:rsidR="005C560D" w:rsidRPr="007079E7" w:rsidRDefault="00561C8D">
            <w:pPr>
              <w:jc w:val="left"/>
              <w:rPr>
                <w:rFonts w:ascii="宋体" w:hAnsi="宋体" w:cs="宋体"/>
                <w:szCs w:val="21"/>
              </w:rPr>
            </w:pPr>
            <w:r w:rsidRPr="007079E7">
              <w:rPr>
                <w:rFonts w:ascii="宋体" w:hAnsi="宋体" w:cs="宋体" w:hint="eastAsia"/>
                <w:szCs w:val="21"/>
              </w:rPr>
              <w:t>1)</w:t>
            </w:r>
            <w:r w:rsidRPr="007079E7">
              <w:rPr>
                <w:rFonts w:ascii="宋体" w:hAnsi="宋体" w:cs="宋体" w:hint="eastAsia"/>
                <w:szCs w:val="21"/>
              </w:rPr>
              <w:t>支持分配条款到责任科室</w:t>
            </w:r>
            <w:r w:rsidRPr="007079E7">
              <w:rPr>
                <w:rFonts w:ascii="宋体" w:hAnsi="宋体" w:cs="宋体" w:hint="eastAsia"/>
                <w:szCs w:val="21"/>
              </w:rPr>
              <w:t>。</w:t>
            </w:r>
          </w:p>
          <w:p w:rsidR="005C560D" w:rsidRPr="007079E7" w:rsidRDefault="00561C8D">
            <w:pPr>
              <w:jc w:val="left"/>
              <w:rPr>
                <w:rFonts w:ascii="宋体" w:hAnsi="宋体" w:cs="宋体"/>
                <w:szCs w:val="21"/>
              </w:rPr>
            </w:pPr>
            <w:r w:rsidRPr="007079E7">
              <w:rPr>
                <w:rFonts w:ascii="宋体" w:hAnsi="宋体" w:cs="宋体" w:hint="eastAsia"/>
                <w:szCs w:val="21"/>
              </w:rPr>
              <w:t>2)</w:t>
            </w:r>
            <w:r w:rsidRPr="007079E7">
              <w:rPr>
                <w:rFonts w:ascii="宋体" w:hAnsi="宋体" w:cs="宋体" w:hint="eastAsia"/>
                <w:szCs w:val="21"/>
              </w:rPr>
              <w:t>支持同一条款分配多个责任科室。</w:t>
            </w:r>
          </w:p>
          <w:p w:rsidR="005C560D" w:rsidRPr="007079E7" w:rsidRDefault="00561C8D">
            <w:pPr>
              <w:jc w:val="left"/>
              <w:rPr>
                <w:rFonts w:ascii="宋体" w:hAnsi="宋体" w:cs="宋体"/>
                <w:szCs w:val="21"/>
              </w:rPr>
            </w:pPr>
            <w:r w:rsidRPr="007079E7">
              <w:rPr>
                <w:rFonts w:ascii="宋体" w:hAnsi="宋体" w:cs="宋体" w:hint="eastAsia"/>
                <w:szCs w:val="21"/>
              </w:rPr>
              <w:t xml:space="preserve">11.2 </w:t>
            </w:r>
            <w:r w:rsidRPr="007079E7">
              <w:rPr>
                <w:rFonts w:ascii="宋体" w:hAnsi="宋体" w:cs="宋体" w:hint="eastAsia"/>
                <w:szCs w:val="21"/>
              </w:rPr>
              <w:t>材料上传</w:t>
            </w:r>
          </w:p>
          <w:p w:rsidR="005C560D" w:rsidRPr="007079E7" w:rsidRDefault="00561C8D">
            <w:pPr>
              <w:jc w:val="left"/>
              <w:rPr>
                <w:rFonts w:ascii="宋体" w:hAnsi="宋体" w:cs="宋体"/>
                <w:szCs w:val="21"/>
              </w:rPr>
            </w:pPr>
            <w:r w:rsidRPr="007079E7">
              <w:rPr>
                <w:rFonts w:ascii="宋体" w:hAnsi="宋体" w:cs="宋体" w:hint="eastAsia"/>
                <w:szCs w:val="21"/>
              </w:rPr>
              <w:t>1)</w:t>
            </w:r>
            <w:r w:rsidRPr="007079E7">
              <w:rPr>
                <w:rFonts w:ascii="宋体" w:hAnsi="宋体" w:cs="宋体" w:hint="eastAsia"/>
                <w:szCs w:val="21"/>
              </w:rPr>
              <w:t>责任科室</w:t>
            </w:r>
            <w:r w:rsidRPr="007079E7">
              <w:rPr>
                <w:rFonts w:ascii="宋体" w:hAnsi="宋体" w:cs="宋体" w:hint="eastAsia"/>
                <w:szCs w:val="21"/>
              </w:rPr>
              <w:t>/</w:t>
            </w:r>
            <w:r w:rsidRPr="007079E7">
              <w:rPr>
                <w:rFonts w:ascii="宋体" w:hAnsi="宋体" w:cs="宋体" w:hint="eastAsia"/>
                <w:szCs w:val="21"/>
              </w:rPr>
              <w:t>协同科室查询分配到的条款</w:t>
            </w:r>
            <w:r w:rsidRPr="007079E7">
              <w:rPr>
                <w:rFonts w:ascii="宋体" w:hAnsi="宋体" w:cs="宋体" w:hint="eastAsia"/>
                <w:szCs w:val="21"/>
              </w:rPr>
              <w:t>。</w:t>
            </w:r>
          </w:p>
          <w:p w:rsidR="005C560D" w:rsidRPr="007079E7" w:rsidRDefault="00561C8D">
            <w:pPr>
              <w:jc w:val="left"/>
              <w:rPr>
                <w:rFonts w:ascii="宋体" w:hAnsi="宋体" w:cs="宋体"/>
                <w:szCs w:val="21"/>
              </w:rPr>
            </w:pPr>
            <w:r w:rsidRPr="007079E7">
              <w:rPr>
                <w:rFonts w:ascii="宋体" w:hAnsi="宋体" w:cs="宋体" w:hint="eastAsia"/>
                <w:szCs w:val="21"/>
              </w:rPr>
              <w:t>2)</w:t>
            </w:r>
            <w:r w:rsidRPr="007079E7">
              <w:rPr>
                <w:rFonts w:ascii="宋体" w:hAnsi="宋体" w:cs="宋体" w:hint="eastAsia"/>
                <w:szCs w:val="21"/>
              </w:rPr>
              <w:t>责任科室</w:t>
            </w:r>
            <w:r w:rsidRPr="007079E7">
              <w:rPr>
                <w:rFonts w:ascii="宋体" w:hAnsi="宋体" w:cs="宋体" w:hint="eastAsia"/>
                <w:szCs w:val="21"/>
              </w:rPr>
              <w:t>/</w:t>
            </w:r>
            <w:r w:rsidRPr="007079E7">
              <w:rPr>
                <w:rFonts w:ascii="宋体" w:hAnsi="宋体" w:cs="宋体" w:hint="eastAsia"/>
                <w:szCs w:val="21"/>
              </w:rPr>
              <w:t>协同科室上传</w:t>
            </w:r>
            <w:r w:rsidRPr="007079E7">
              <w:rPr>
                <w:rFonts w:ascii="宋体" w:hAnsi="宋体" w:cs="宋体" w:hint="eastAsia"/>
                <w:szCs w:val="21"/>
              </w:rPr>
              <w:t>/</w:t>
            </w:r>
            <w:r w:rsidRPr="007079E7">
              <w:rPr>
                <w:rFonts w:ascii="宋体" w:hAnsi="宋体" w:cs="宋体" w:hint="eastAsia"/>
                <w:szCs w:val="21"/>
              </w:rPr>
              <w:t>关联档案柜文件，作为条款的佐证材料。</w:t>
            </w:r>
          </w:p>
          <w:p w:rsidR="005C560D" w:rsidRPr="007079E7" w:rsidRDefault="00561C8D">
            <w:pPr>
              <w:pStyle w:val="ac"/>
              <w:spacing w:line="240" w:lineRule="auto"/>
              <w:ind w:left="0" w:firstLineChars="0" w:firstLine="0"/>
              <w:jc w:val="left"/>
              <w:rPr>
                <w:rFonts w:ascii="宋体" w:hAnsi="宋体" w:cs="宋体"/>
                <w:sz w:val="21"/>
                <w:szCs w:val="21"/>
                <w:lang w:eastAsia="zh-Hans"/>
              </w:rPr>
            </w:pPr>
            <w:r w:rsidRPr="007079E7">
              <w:rPr>
                <w:rFonts w:ascii="宋体" w:hAnsi="宋体" w:cs="宋体" w:hint="eastAsia"/>
                <w:sz w:val="21"/>
                <w:szCs w:val="21"/>
              </w:rPr>
              <w:t>11.3</w:t>
            </w:r>
            <w:r w:rsidRPr="007079E7">
              <w:rPr>
                <w:rFonts w:ascii="宋体" w:hAnsi="宋体" w:cs="宋体" w:hint="eastAsia"/>
                <w:sz w:val="21"/>
                <w:szCs w:val="21"/>
                <w:lang w:eastAsia="zh-Hans"/>
              </w:rPr>
              <w:t>数据概览</w:t>
            </w:r>
          </w:p>
          <w:p w:rsidR="005C560D" w:rsidRPr="007079E7" w:rsidRDefault="00561C8D">
            <w:pPr>
              <w:pStyle w:val="ac"/>
              <w:spacing w:line="240" w:lineRule="auto"/>
              <w:ind w:left="0" w:firstLineChars="0" w:firstLine="0"/>
              <w:jc w:val="left"/>
              <w:rPr>
                <w:rFonts w:ascii="宋体" w:hAnsi="宋体" w:cs="宋体"/>
                <w:sz w:val="21"/>
                <w:szCs w:val="21"/>
              </w:rPr>
            </w:pPr>
            <w:r w:rsidRPr="007079E7">
              <w:rPr>
                <w:rFonts w:ascii="宋体" w:hAnsi="宋体" w:cs="宋体" w:hint="eastAsia"/>
                <w:sz w:val="21"/>
                <w:szCs w:val="21"/>
              </w:rPr>
              <w:t>1)</w:t>
            </w:r>
            <w:r w:rsidRPr="007079E7">
              <w:rPr>
                <w:rFonts w:ascii="宋体" w:hAnsi="宋体" w:cs="宋体" w:hint="eastAsia"/>
                <w:sz w:val="21"/>
                <w:szCs w:val="21"/>
              </w:rPr>
              <w:t>支持条款分解统计</w:t>
            </w:r>
            <w:r w:rsidRPr="007079E7">
              <w:rPr>
                <w:rFonts w:ascii="宋体" w:hAnsi="宋体" w:cs="宋体" w:hint="eastAsia"/>
                <w:sz w:val="21"/>
                <w:szCs w:val="21"/>
                <w:lang w:eastAsia="zh-Hans"/>
              </w:rPr>
              <w:t>图形化展示</w:t>
            </w:r>
            <w:r w:rsidRPr="007079E7">
              <w:rPr>
                <w:rFonts w:ascii="宋体" w:hAnsi="宋体" w:cs="宋体" w:hint="eastAsia"/>
                <w:sz w:val="21"/>
                <w:szCs w:val="21"/>
              </w:rPr>
              <w:t>。</w:t>
            </w:r>
          </w:p>
          <w:p w:rsidR="005C560D" w:rsidRPr="007079E7" w:rsidRDefault="00561C8D">
            <w:pPr>
              <w:pStyle w:val="ac"/>
              <w:spacing w:line="240" w:lineRule="auto"/>
              <w:ind w:left="0" w:firstLineChars="0" w:firstLine="0"/>
              <w:jc w:val="left"/>
              <w:rPr>
                <w:rFonts w:ascii="宋体" w:hAnsi="宋体" w:cs="宋体"/>
                <w:sz w:val="21"/>
                <w:szCs w:val="21"/>
              </w:rPr>
            </w:pPr>
            <w:r w:rsidRPr="007079E7">
              <w:rPr>
                <w:rFonts w:ascii="宋体" w:hAnsi="宋体" w:cs="宋体" w:hint="eastAsia"/>
                <w:sz w:val="21"/>
                <w:szCs w:val="21"/>
              </w:rPr>
              <w:t>2)</w:t>
            </w:r>
            <w:r w:rsidRPr="007079E7">
              <w:rPr>
                <w:rFonts w:ascii="宋体" w:hAnsi="宋体" w:cs="宋体" w:hint="eastAsia"/>
                <w:sz w:val="21"/>
                <w:szCs w:val="21"/>
                <w:lang w:eastAsia="zh-Hans"/>
              </w:rPr>
              <w:t>支持</w:t>
            </w:r>
            <w:r w:rsidRPr="007079E7">
              <w:rPr>
                <w:rFonts w:ascii="宋体" w:hAnsi="宋体" w:cs="宋体" w:hint="eastAsia"/>
                <w:sz w:val="21"/>
                <w:szCs w:val="21"/>
              </w:rPr>
              <w:t>科室上传条款资料数量统计展示。</w:t>
            </w:r>
          </w:p>
        </w:tc>
      </w:tr>
      <w:tr w:rsidR="005C560D" w:rsidRPr="007079E7" w:rsidTr="007079E7">
        <w:trPr>
          <w:trHeight w:val="831"/>
          <w:jc w:val="center"/>
        </w:trPr>
        <w:tc>
          <w:tcPr>
            <w:tcW w:w="848" w:type="dxa"/>
            <w:tcBorders>
              <w:top w:val="single" w:sz="4" w:space="0" w:color="auto"/>
            </w:tcBorders>
            <w:shd w:val="clear" w:color="auto" w:fill="auto"/>
            <w:noWrap/>
            <w:vAlign w:val="center"/>
          </w:tcPr>
          <w:p w:rsidR="005C560D" w:rsidRPr="007079E7" w:rsidRDefault="00561C8D">
            <w:pPr>
              <w:pStyle w:val="ad"/>
              <w:framePr w:hSpace="0" w:wrap="auto" w:vAnchor="margin" w:hAnchor="text" w:xAlign="left" w:yAlign="inline"/>
              <w:rPr>
                <w:rFonts w:cs="宋体"/>
              </w:rPr>
            </w:pPr>
            <w:r w:rsidRPr="007079E7">
              <w:rPr>
                <w:rFonts w:cs="宋体" w:hint="eastAsia"/>
              </w:rPr>
              <w:t>12</w:t>
            </w:r>
          </w:p>
        </w:tc>
        <w:tc>
          <w:tcPr>
            <w:tcW w:w="1699" w:type="dxa"/>
            <w:tcBorders>
              <w:top w:val="single" w:sz="4" w:space="0" w:color="auto"/>
            </w:tcBorders>
            <w:shd w:val="clear" w:color="auto" w:fill="auto"/>
            <w:noWrap/>
            <w:vAlign w:val="center"/>
          </w:tcPr>
          <w:p w:rsidR="005C560D" w:rsidRPr="007079E7" w:rsidRDefault="00561C8D">
            <w:pPr>
              <w:pStyle w:val="ad"/>
              <w:framePr w:hSpace="0" w:wrap="auto" w:vAnchor="margin" w:hAnchor="text" w:xAlign="left" w:yAlign="inline"/>
              <w:rPr>
                <w:rFonts w:cs="宋体"/>
              </w:rPr>
            </w:pPr>
            <w:r w:rsidRPr="007079E7">
              <w:rPr>
                <w:rFonts w:cs="宋体" w:hint="eastAsia"/>
                <w:lang w:eastAsia="zh-Hans"/>
              </w:rPr>
              <w:t>问题清单</w:t>
            </w:r>
          </w:p>
        </w:tc>
        <w:tc>
          <w:tcPr>
            <w:tcW w:w="7513" w:type="dxa"/>
            <w:tcBorders>
              <w:top w:val="single" w:sz="4" w:space="0" w:color="auto"/>
            </w:tcBorders>
            <w:shd w:val="clear" w:color="auto" w:fill="auto"/>
            <w:noWrap/>
            <w:vAlign w:val="center"/>
          </w:tcPr>
          <w:p w:rsidR="005C560D" w:rsidRPr="007079E7" w:rsidRDefault="00561C8D">
            <w:pPr>
              <w:pStyle w:val="ac"/>
              <w:spacing w:line="240" w:lineRule="auto"/>
              <w:ind w:left="0" w:firstLineChars="0" w:firstLine="0"/>
              <w:jc w:val="left"/>
              <w:rPr>
                <w:rFonts w:ascii="宋体" w:hAnsi="宋体" w:cs="宋体"/>
                <w:sz w:val="21"/>
                <w:szCs w:val="21"/>
              </w:rPr>
            </w:pPr>
            <w:r w:rsidRPr="007079E7">
              <w:rPr>
                <w:rFonts w:ascii="宋体" w:hAnsi="宋体" w:cs="宋体" w:hint="eastAsia"/>
                <w:sz w:val="21"/>
                <w:szCs w:val="21"/>
              </w:rPr>
              <w:t>12.1</w:t>
            </w:r>
            <w:r w:rsidRPr="007079E7">
              <w:rPr>
                <w:rFonts w:ascii="宋体" w:hAnsi="宋体" w:cs="宋体" w:hint="eastAsia"/>
                <w:sz w:val="21"/>
                <w:szCs w:val="21"/>
              </w:rPr>
              <w:t>问题清单</w:t>
            </w:r>
          </w:p>
          <w:p w:rsidR="005C560D" w:rsidRPr="007079E7" w:rsidRDefault="00561C8D">
            <w:pPr>
              <w:pStyle w:val="ac"/>
              <w:spacing w:line="240" w:lineRule="auto"/>
              <w:ind w:left="0" w:firstLineChars="0" w:firstLine="0"/>
              <w:jc w:val="left"/>
              <w:rPr>
                <w:rFonts w:ascii="宋体" w:hAnsi="宋体" w:cs="宋体"/>
                <w:sz w:val="21"/>
                <w:szCs w:val="21"/>
              </w:rPr>
            </w:pPr>
            <w:r w:rsidRPr="007079E7">
              <w:rPr>
                <w:rFonts w:ascii="宋体" w:hAnsi="宋体" w:cs="宋体" w:hint="eastAsia"/>
                <w:sz w:val="21"/>
                <w:szCs w:val="21"/>
              </w:rPr>
              <w:t>1)</w:t>
            </w:r>
            <w:r w:rsidRPr="007079E7">
              <w:rPr>
                <w:rFonts w:ascii="宋体" w:hAnsi="宋体" w:cs="宋体" w:hint="eastAsia"/>
                <w:sz w:val="21"/>
                <w:szCs w:val="21"/>
              </w:rPr>
              <w:t>支持按名称、状态、创建人等条件查询问题清单列表</w:t>
            </w:r>
            <w:r w:rsidRPr="007079E7">
              <w:rPr>
                <w:rFonts w:ascii="宋体" w:hAnsi="宋体" w:cs="宋体" w:hint="eastAsia"/>
                <w:sz w:val="21"/>
                <w:szCs w:val="21"/>
              </w:rPr>
              <w:t>。</w:t>
            </w:r>
          </w:p>
          <w:p w:rsidR="005C560D" w:rsidRPr="007079E7" w:rsidRDefault="00561C8D">
            <w:pPr>
              <w:pStyle w:val="ac"/>
              <w:spacing w:line="240" w:lineRule="auto"/>
              <w:ind w:left="0" w:firstLineChars="0" w:firstLine="0"/>
              <w:jc w:val="left"/>
              <w:rPr>
                <w:rFonts w:ascii="宋体" w:hAnsi="宋体" w:cs="宋体"/>
                <w:sz w:val="21"/>
                <w:szCs w:val="21"/>
              </w:rPr>
            </w:pPr>
            <w:r w:rsidRPr="007079E7">
              <w:rPr>
                <w:rFonts w:ascii="宋体" w:hAnsi="宋体" w:cs="宋体" w:hint="eastAsia"/>
                <w:sz w:val="21"/>
                <w:szCs w:val="21"/>
              </w:rPr>
              <w:t>2)</w:t>
            </w:r>
            <w:r w:rsidRPr="007079E7">
              <w:rPr>
                <w:rFonts w:ascii="宋体" w:hAnsi="宋体" w:cs="宋体" w:hint="eastAsia"/>
                <w:sz w:val="21"/>
                <w:szCs w:val="21"/>
              </w:rPr>
              <w:t>支持问题清单模板下载和问题清单数据导入</w:t>
            </w:r>
            <w:r w:rsidRPr="007079E7">
              <w:rPr>
                <w:rFonts w:ascii="宋体" w:hAnsi="宋体" w:cs="宋体" w:hint="eastAsia"/>
                <w:sz w:val="21"/>
                <w:szCs w:val="21"/>
              </w:rPr>
              <w:t>。</w:t>
            </w:r>
          </w:p>
          <w:p w:rsidR="005C560D" w:rsidRPr="007079E7" w:rsidRDefault="00561C8D">
            <w:pPr>
              <w:pStyle w:val="ac"/>
              <w:spacing w:line="240" w:lineRule="auto"/>
              <w:ind w:left="0" w:firstLineChars="0" w:firstLine="0"/>
              <w:jc w:val="left"/>
              <w:rPr>
                <w:rFonts w:ascii="宋体" w:hAnsi="宋体" w:cs="宋体"/>
                <w:sz w:val="21"/>
                <w:szCs w:val="21"/>
              </w:rPr>
            </w:pPr>
            <w:r w:rsidRPr="007079E7">
              <w:rPr>
                <w:rFonts w:ascii="宋体" w:hAnsi="宋体" w:cs="宋体" w:hint="eastAsia"/>
                <w:sz w:val="21"/>
                <w:szCs w:val="21"/>
              </w:rPr>
              <w:t>3)</w:t>
            </w:r>
            <w:r w:rsidRPr="007079E7">
              <w:rPr>
                <w:rFonts w:ascii="宋体" w:hAnsi="宋体" w:cs="宋体" w:hint="eastAsia"/>
                <w:sz w:val="21"/>
                <w:szCs w:val="21"/>
              </w:rPr>
              <w:t>支持评审办分配问题清单、督查科室下发问题清单到责任科室</w:t>
            </w:r>
            <w:r w:rsidRPr="007079E7">
              <w:rPr>
                <w:rFonts w:ascii="宋体" w:hAnsi="宋体" w:cs="宋体" w:hint="eastAsia"/>
                <w:sz w:val="21"/>
                <w:szCs w:val="21"/>
              </w:rPr>
              <w:t>。</w:t>
            </w:r>
          </w:p>
          <w:p w:rsidR="005C560D" w:rsidRPr="007079E7" w:rsidRDefault="00561C8D">
            <w:pPr>
              <w:pStyle w:val="ac"/>
              <w:spacing w:line="240" w:lineRule="auto"/>
              <w:ind w:left="0" w:firstLineChars="0" w:firstLine="0"/>
              <w:jc w:val="left"/>
              <w:rPr>
                <w:rFonts w:ascii="宋体" w:hAnsi="宋体" w:cs="宋体"/>
                <w:sz w:val="21"/>
                <w:szCs w:val="21"/>
              </w:rPr>
            </w:pPr>
            <w:r w:rsidRPr="007079E7">
              <w:rPr>
                <w:rFonts w:ascii="宋体" w:hAnsi="宋体" w:cs="宋体" w:hint="eastAsia"/>
                <w:sz w:val="21"/>
                <w:szCs w:val="21"/>
              </w:rPr>
              <w:t>4)</w:t>
            </w:r>
            <w:r w:rsidRPr="007079E7">
              <w:rPr>
                <w:rFonts w:ascii="宋体" w:hAnsi="宋体" w:cs="宋体" w:hint="eastAsia"/>
                <w:sz w:val="21"/>
                <w:szCs w:val="21"/>
              </w:rPr>
              <w:t>支持问题清单一键</w:t>
            </w:r>
            <w:r w:rsidRPr="007079E7">
              <w:rPr>
                <w:rFonts w:ascii="宋体" w:hAnsi="宋体" w:cs="宋体" w:hint="eastAsia"/>
                <w:sz w:val="21"/>
                <w:szCs w:val="21"/>
              </w:rPr>
              <w:t>(</w:t>
            </w:r>
            <w:r w:rsidRPr="007079E7">
              <w:rPr>
                <w:rFonts w:ascii="宋体" w:hAnsi="宋体" w:cs="宋体" w:hint="eastAsia"/>
                <w:sz w:val="21"/>
                <w:szCs w:val="21"/>
              </w:rPr>
              <w:t>批量</w:t>
            </w:r>
            <w:r w:rsidRPr="007079E7">
              <w:rPr>
                <w:rFonts w:ascii="宋体" w:hAnsi="宋体" w:cs="宋体" w:hint="eastAsia"/>
                <w:sz w:val="21"/>
                <w:szCs w:val="21"/>
              </w:rPr>
              <w:t>)</w:t>
            </w:r>
            <w:r w:rsidRPr="007079E7">
              <w:rPr>
                <w:rFonts w:ascii="宋体" w:hAnsi="宋体" w:cs="宋体" w:hint="eastAsia"/>
                <w:sz w:val="21"/>
                <w:szCs w:val="21"/>
              </w:rPr>
              <w:t>下发</w:t>
            </w:r>
            <w:r w:rsidRPr="007079E7">
              <w:rPr>
                <w:rFonts w:ascii="宋体" w:hAnsi="宋体" w:cs="宋体" w:hint="eastAsia"/>
                <w:sz w:val="21"/>
                <w:szCs w:val="21"/>
              </w:rPr>
              <w:t>。</w:t>
            </w:r>
          </w:p>
          <w:p w:rsidR="005C560D" w:rsidRPr="007079E7" w:rsidRDefault="00561C8D">
            <w:pPr>
              <w:pStyle w:val="ac"/>
              <w:spacing w:line="240" w:lineRule="auto"/>
              <w:ind w:left="0" w:firstLineChars="0" w:firstLine="0"/>
              <w:jc w:val="left"/>
              <w:rPr>
                <w:rFonts w:ascii="宋体" w:hAnsi="宋体" w:cs="宋体"/>
                <w:sz w:val="21"/>
                <w:szCs w:val="21"/>
              </w:rPr>
            </w:pPr>
            <w:r w:rsidRPr="007079E7">
              <w:rPr>
                <w:rFonts w:ascii="宋体" w:hAnsi="宋体" w:cs="宋体" w:hint="eastAsia"/>
                <w:sz w:val="21"/>
                <w:szCs w:val="21"/>
              </w:rPr>
              <w:t>5)</w:t>
            </w:r>
            <w:r w:rsidRPr="007079E7">
              <w:rPr>
                <w:rFonts w:ascii="宋体" w:hAnsi="宋体" w:cs="宋体" w:hint="eastAsia"/>
                <w:sz w:val="21"/>
                <w:szCs w:val="21"/>
              </w:rPr>
              <w:t>支持问题清单撤回。</w:t>
            </w:r>
          </w:p>
          <w:p w:rsidR="005C560D" w:rsidRPr="007079E7" w:rsidRDefault="00561C8D">
            <w:pPr>
              <w:pStyle w:val="ac"/>
              <w:spacing w:line="240" w:lineRule="auto"/>
              <w:ind w:left="0" w:firstLineChars="0" w:firstLine="0"/>
              <w:jc w:val="left"/>
              <w:rPr>
                <w:rFonts w:ascii="宋体" w:hAnsi="宋体" w:cs="宋体"/>
                <w:sz w:val="21"/>
                <w:szCs w:val="21"/>
              </w:rPr>
            </w:pPr>
            <w:r w:rsidRPr="007079E7">
              <w:rPr>
                <w:rFonts w:ascii="宋体" w:hAnsi="宋体" w:cs="宋体" w:hint="eastAsia"/>
                <w:sz w:val="21"/>
                <w:szCs w:val="21"/>
              </w:rPr>
              <w:t>12.2</w:t>
            </w:r>
            <w:r w:rsidRPr="007079E7">
              <w:rPr>
                <w:rFonts w:ascii="宋体" w:hAnsi="宋体" w:cs="宋体" w:hint="eastAsia"/>
                <w:sz w:val="21"/>
                <w:szCs w:val="21"/>
              </w:rPr>
              <w:t>问题列表</w:t>
            </w:r>
          </w:p>
          <w:p w:rsidR="005C560D" w:rsidRPr="007079E7" w:rsidRDefault="00561C8D">
            <w:pPr>
              <w:pStyle w:val="ac"/>
              <w:spacing w:line="240" w:lineRule="auto"/>
              <w:ind w:left="0" w:firstLineChars="0" w:firstLine="0"/>
              <w:jc w:val="left"/>
              <w:rPr>
                <w:rFonts w:ascii="宋体" w:hAnsi="宋体" w:cs="宋体"/>
                <w:sz w:val="21"/>
                <w:szCs w:val="21"/>
              </w:rPr>
            </w:pPr>
            <w:r w:rsidRPr="007079E7">
              <w:rPr>
                <w:rFonts w:ascii="宋体" w:hAnsi="宋体" w:cs="宋体" w:hint="eastAsia"/>
                <w:sz w:val="21"/>
                <w:szCs w:val="21"/>
              </w:rPr>
              <w:t>1)</w:t>
            </w:r>
            <w:r w:rsidRPr="007079E7">
              <w:rPr>
                <w:rFonts w:ascii="宋体" w:hAnsi="宋体" w:cs="宋体" w:hint="eastAsia"/>
                <w:sz w:val="21"/>
                <w:szCs w:val="21"/>
              </w:rPr>
              <w:t>支持责任科室按照问题名称、状态查询</w:t>
            </w:r>
            <w:r w:rsidRPr="007079E7">
              <w:rPr>
                <w:rFonts w:ascii="宋体" w:hAnsi="宋体" w:cs="宋体" w:hint="eastAsia"/>
                <w:sz w:val="21"/>
                <w:szCs w:val="21"/>
              </w:rPr>
              <w:t>。</w:t>
            </w:r>
          </w:p>
          <w:p w:rsidR="005C560D" w:rsidRPr="007079E7" w:rsidRDefault="00561C8D">
            <w:pPr>
              <w:pStyle w:val="ac"/>
              <w:spacing w:line="240" w:lineRule="auto"/>
              <w:ind w:left="0" w:firstLineChars="0" w:firstLine="0"/>
              <w:jc w:val="left"/>
              <w:rPr>
                <w:rFonts w:ascii="宋体" w:hAnsi="宋体" w:cs="宋体"/>
                <w:sz w:val="21"/>
                <w:szCs w:val="21"/>
              </w:rPr>
            </w:pPr>
            <w:r w:rsidRPr="007079E7">
              <w:rPr>
                <w:rFonts w:ascii="宋体" w:hAnsi="宋体" w:cs="宋体" w:hint="eastAsia"/>
                <w:sz w:val="21"/>
                <w:szCs w:val="21"/>
              </w:rPr>
              <w:t>2)</w:t>
            </w:r>
            <w:r w:rsidRPr="007079E7">
              <w:rPr>
                <w:rFonts w:ascii="宋体" w:hAnsi="宋体" w:cs="宋体" w:hint="eastAsia"/>
                <w:sz w:val="21"/>
                <w:szCs w:val="21"/>
              </w:rPr>
              <w:t>支持责任科室主任将问题转发给科室联络员</w:t>
            </w:r>
            <w:r w:rsidRPr="007079E7">
              <w:rPr>
                <w:rFonts w:ascii="宋体" w:hAnsi="宋体" w:cs="宋体" w:hint="eastAsia"/>
                <w:sz w:val="21"/>
                <w:szCs w:val="21"/>
              </w:rPr>
              <w:t>。</w:t>
            </w:r>
          </w:p>
          <w:p w:rsidR="005C560D" w:rsidRPr="007079E7" w:rsidRDefault="00561C8D">
            <w:pPr>
              <w:pStyle w:val="ac"/>
              <w:spacing w:line="240" w:lineRule="auto"/>
              <w:ind w:left="0" w:firstLineChars="0" w:firstLine="0"/>
              <w:jc w:val="left"/>
              <w:rPr>
                <w:rFonts w:ascii="宋体" w:hAnsi="宋体" w:cs="宋体"/>
                <w:sz w:val="21"/>
                <w:szCs w:val="21"/>
              </w:rPr>
            </w:pPr>
            <w:r w:rsidRPr="007079E7">
              <w:rPr>
                <w:rFonts w:ascii="宋体" w:hAnsi="宋体" w:cs="宋体" w:hint="eastAsia"/>
                <w:sz w:val="21"/>
                <w:szCs w:val="21"/>
              </w:rPr>
              <w:t>3)</w:t>
            </w:r>
            <w:r w:rsidRPr="007079E7">
              <w:rPr>
                <w:rFonts w:ascii="宋体" w:hAnsi="宋体" w:cs="宋体" w:hint="eastAsia"/>
                <w:sz w:val="21"/>
                <w:szCs w:val="21"/>
              </w:rPr>
              <w:t>支持责任人对问题进行整改反馈</w:t>
            </w:r>
            <w:r w:rsidRPr="007079E7">
              <w:rPr>
                <w:rFonts w:ascii="宋体" w:hAnsi="宋体" w:cs="宋体" w:hint="eastAsia"/>
                <w:sz w:val="21"/>
                <w:szCs w:val="21"/>
              </w:rPr>
              <w:t>。</w:t>
            </w:r>
          </w:p>
          <w:p w:rsidR="005C560D" w:rsidRPr="007079E7" w:rsidRDefault="00561C8D">
            <w:pPr>
              <w:pStyle w:val="ac"/>
              <w:spacing w:line="240" w:lineRule="auto"/>
              <w:ind w:left="0" w:firstLineChars="0" w:firstLine="0"/>
              <w:jc w:val="left"/>
              <w:rPr>
                <w:rFonts w:ascii="宋体" w:hAnsi="宋体" w:cs="宋体"/>
                <w:sz w:val="21"/>
                <w:szCs w:val="21"/>
              </w:rPr>
            </w:pPr>
            <w:r w:rsidRPr="007079E7">
              <w:rPr>
                <w:rFonts w:ascii="宋体" w:hAnsi="宋体" w:cs="宋体" w:hint="eastAsia"/>
                <w:sz w:val="21"/>
                <w:szCs w:val="21"/>
              </w:rPr>
              <w:t>4)</w:t>
            </w:r>
            <w:r w:rsidRPr="007079E7">
              <w:rPr>
                <w:rFonts w:ascii="宋体" w:hAnsi="宋体" w:cs="宋体" w:hint="eastAsia"/>
                <w:sz w:val="21"/>
                <w:szCs w:val="21"/>
              </w:rPr>
              <w:t>支持督查科室对问题进行督查。</w:t>
            </w:r>
          </w:p>
        </w:tc>
      </w:tr>
      <w:tr w:rsidR="005C560D" w:rsidRPr="007079E7" w:rsidTr="007079E7">
        <w:trPr>
          <w:trHeight w:val="831"/>
          <w:jc w:val="center"/>
        </w:trPr>
        <w:tc>
          <w:tcPr>
            <w:tcW w:w="848" w:type="dxa"/>
            <w:tcBorders>
              <w:top w:val="single" w:sz="4" w:space="0" w:color="auto"/>
            </w:tcBorders>
            <w:shd w:val="clear" w:color="auto" w:fill="auto"/>
            <w:noWrap/>
            <w:vAlign w:val="center"/>
          </w:tcPr>
          <w:p w:rsidR="005C560D" w:rsidRPr="007079E7" w:rsidRDefault="00561C8D">
            <w:pPr>
              <w:pStyle w:val="ad"/>
              <w:framePr w:hSpace="0" w:wrap="auto" w:vAnchor="margin" w:hAnchor="text" w:xAlign="left" w:yAlign="inline"/>
              <w:rPr>
                <w:rFonts w:cs="宋体"/>
              </w:rPr>
            </w:pPr>
            <w:r w:rsidRPr="007079E7">
              <w:rPr>
                <w:rFonts w:cs="宋体" w:hint="eastAsia"/>
              </w:rPr>
              <w:t>13</w:t>
            </w:r>
          </w:p>
        </w:tc>
        <w:tc>
          <w:tcPr>
            <w:tcW w:w="1699" w:type="dxa"/>
            <w:tcBorders>
              <w:top w:val="single" w:sz="4" w:space="0" w:color="auto"/>
            </w:tcBorders>
            <w:shd w:val="clear" w:color="auto" w:fill="auto"/>
            <w:noWrap/>
            <w:vAlign w:val="center"/>
          </w:tcPr>
          <w:p w:rsidR="005C560D" w:rsidRPr="007079E7" w:rsidRDefault="00561C8D">
            <w:pPr>
              <w:pStyle w:val="ad"/>
              <w:framePr w:hSpace="0" w:wrap="auto" w:vAnchor="margin" w:hAnchor="text" w:xAlign="left" w:yAlign="inline"/>
              <w:rPr>
                <w:rFonts w:cs="宋体"/>
              </w:rPr>
            </w:pPr>
            <w:r w:rsidRPr="007079E7">
              <w:rPr>
                <w:rFonts w:cs="宋体" w:hint="eastAsia"/>
              </w:rPr>
              <w:t>模拟评审</w:t>
            </w:r>
          </w:p>
        </w:tc>
        <w:tc>
          <w:tcPr>
            <w:tcW w:w="7513" w:type="dxa"/>
            <w:tcBorders>
              <w:top w:val="single" w:sz="4" w:space="0" w:color="auto"/>
            </w:tcBorders>
            <w:shd w:val="clear" w:color="auto" w:fill="auto"/>
            <w:noWrap/>
            <w:vAlign w:val="center"/>
          </w:tcPr>
          <w:p w:rsidR="005C560D" w:rsidRPr="007079E7" w:rsidRDefault="00561C8D">
            <w:pPr>
              <w:pStyle w:val="ac"/>
              <w:spacing w:line="240" w:lineRule="auto"/>
              <w:ind w:left="0" w:firstLineChars="0" w:firstLine="0"/>
              <w:jc w:val="left"/>
              <w:rPr>
                <w:rFonts w:ascii="宋体" w:hAnsi="宋体" w:cs="宋体"/>
                <w:sz w:val="21"/>
                <w:szCs w:val="21"/>
              </w:rPr>
            </w:pPr>
            <w:r w:rsidRPr="007079E7">
              <w:rPr>
                <w:rFonts w:ascii="宋体" w:hAnsi="宋体" w:cs="宋体" w:hint="eastAsia"/>
                <w:sz w:val="21"/>
                <w:szCs w:val="21"/>
              </w:rPr>
              <w:t>13.1</w:t>
            </w:r>
            <w:r w:rsidRPr="007079E7">
              <w:rPr>
                <w:rFonts w:ascii="宋体" w:hAnsi="宋体" w:cs="宋体" w:hint="eastAsia"/>
                <w:sz w:val="21"/>
                <w:szCs w:val="21"/>
              </w:rPr>
              <w:t>指标数据模拟评审</w:t>
            </w:r>
          </w:p>
          <w:p w:rsidR="005C560D" w:rsidRPr="007079E7" w:rsidRDefault="00561C8D">
            <w:pPr>
              <w:pStyle w:val="ac"/>
              <w:spacing w:line="240" w:lineRule="auto"/>
              <w:ind w:left="0" w:firstLineChars="0" w:firstLine="0"/>
              <w:jc w:val="left"/>
              <w:rPr>
                <w:rFonts w:ascii="宋体" w:hAnsi="宋体" w:cs="宋体"/>
                <w:sz w:val="21"/>
                <w:szCs w:val="21"/>
              </w:rPr>
            </w:pPr>
            <w:r w:rsidRPr="007079E7">
              <w:rPr>
                <w:rFonts w:ascii="宋体" w:hAnsi="宋体" w:cs="宋体" w:hint="eastAsia"/>
                <w:sz w:val="21"/>
                <w:szCs w:val="21"/>
              </w:rPr>
              <w:t>1)</w:t>
            </w:r>
            <w:r w:rsidRPr="007079E7">
              <w:rPr>
                <w:rFonts w:ascii="宋体" w:hAnsi="宋体" w:cs="宋体" w:hint="eastAsia"/>
                <w:sz w:val="21"/>
                <w:szCs w:val="21"/>
              </w:rPr>
              <w:t>支持新增指标核查</w:t>
            </w:r>
            <w:r w:rsidRPr="007079E7">
              <w:rPr>
                <w:rFonts w:ascii="宋体" w:hAnsi="宋体" w:cs="宋体" w:hint="eastAsia"/>
                <w:sz w:val="21"/>
                <w:szCs w:val="21"/>
              </w:rPr>
              <w:t>。</w:t>
            </w:r>
          </w:p>
          <w:p w:rsidR="005C560D" w:rsidRPr="007079E7" w:rsidRDefault="00561C8D">
            <w:pPr>
              <w:pStyle w:val="ac"/>
              <w:spacing w:line="240" w:lineRule="auto"/>
              <w:ind w:left="0" w:firstLineChars="0" w:firstLine="0"/>
              <w:jc w:val="left"/>
              <w:rPr>
                <w:rFonts w:ascii="宋体" w:hAnsi="宋体" w:cs="宋体"/>
                <w:sz w:val="21"/>
                <w:szCs w:val="21"/>
              </w:rPr>
            </w:pPr>
            <w:r w:rsidRPr="007079E7">
              <w:rPr>
                <w:rFonts w:ascii="宋体" w:hAnsi="宋体" w:cs="宋体" w:hint="eastAsia"/>
                <w:sz w:val="21"/>
                <w:szCs w:val="21"/>
              </w:rPr>
              <w:t>2)</w:t>
            </w:r>
            <w:r w:rsidRPr="007079E7">
              <w:rPr>
                <w:rFonts w:ascii="宋体" w:hAnsi="宋体" w:cs="宋体" w:hint="eastAsia"/>
                <w:sz w:val="21"/>
                <w:szCs w:val="21"/>
              </w:rPr>
              <w:t>支持按照规则增加核查指标，包含系统按照规则自动抽取、人工选取核查。</w:t>
            </w:r>
          </w:p>
          <w:p w:rsidR="005C560D" w:rsidRPr="007079E7" w:rsidRDefault="00561C8D">
            <w:pPr>
              <w:pStyle w:val="ac"/>
              <w:spacing w:line="240" w:lineRule="auto"/>
              <w:ind w:left="0" w:firstLineChars="0" w:firstLine="0"/>
              <w:jc w:val="left"/>
              <w:rPr>
                <w:rFonts w:ascii="宋体" w:hAnsi="宋体" w:cs="宋体"/>
                <w:sz w:val="21"/>
                <w:szCs w:val="21"/>
              </w:rPr>
            </w:pPr>
            <w:r w:rsidRPr="007079E7">
              <w:rPr>
                <w:rFonts w:ascii="宋体" w:hAnsi="宋体" w:cs="宋体" w:hint="eastAsia"/>
                <w:sz w:val="21"/>
                <w:szCs w:val="21"/>
              </w:rPr>
              <w:t>13.2</w:t>
            </w:r>
            <w:r w:rsidRPr="007079E7">
              <w:rPr>
                <w:rFonts w:ascii="宋体" w:hAnsi="宋体" w:cs="宋体" w:hint="eastAsia"/>
                <w:sz w:val="21"/>
                <w:szCs w:val="21"/>
              </w:rPr>
              <w:t>指标评价</w:t>
            </w:r>
          </w:p>
          <w:p w:rsidR="005C560D" w:rsidRPr="007079E7" w:rsidRDefault="00561C8D">
            <w:pPr>
              <w:pStyle w:val="ac"/>
              <w:spacing w:line="240" w:lineRule="auto"/>
              <w:ind w:left="0" w:firstLineChars="0" w:firstLine="0"/>
              <w:jc w:val="left"/>
              <w:rPr>
                <w:rFonts w:ascii="宋体" w:hAnsi="宋体" w:cs="宋体"/>
                <w:sz w:val="21"/>
                <w:szCs w:val="21"/>
              </w:rPr>
            </w:pPr>
            <w:r w:rsidRPr="007079E7">
              <w:rPr>
                <w:rFonts w:ascii="宋体" w:hAnsi="宋体" w:cs="宋体" w:hint="eastAsia"/>
                <w:sz w:val="21"/>
                <w:szCs w:val="21"/>
              </w:rPr>
              <w:t>1)</w:t>
            </w:r>
            <w:r w:rsidRPr="007079E7">
              <w:rPr>
                <w:rFonts w:ascii="宋体" w:hAnsi="宋体" w:cs="宋体" w:hint="eastAsia"/>
                <w:sz w:val="21"/>
                <w:szCs w:val="21"/>
              </w:rPr>
              <w:t>支持多次指标评价结果统计展示</w:t>
            </w:r>
            <w:r w:rsidRPr="007079E7">
              <w:rPr>
                <w:rFonts w:ascii="宋体" w:hAnsi="宋体" w:cs="宋体" w:hint="eastAsia"/>
                <w:sz w:val="21"/>
                <w:szCs w:val="21"/>
              </w:rPr>
              <w:t>。</w:t>
            </w:r>
          </w:p>
          <w:p w:rsidR="005C560D" w:rsidRPr="007079E7" w:rsidRDefault="00561C8D">
            <w:pPr>
              <w:pStyle w:val="ac"/>
              <w:spacing w:line="240" w:lineRule="auto"/>
              <w:ind w:left="0" w:firstLineChars="0" w:firstLine="0"/>
              <w:jc w:val="left"/>
              <w:rPr>
                <w:rFonts w:ascii="宋体" w:hAnsi="宋体" w:cs="宋体"/>
                <w:sz w:val="21"/>
                <w:szCs w:val="21"/>
              </w:rPr>
            </w:pPr>
            <w:r w:rsidRPr="007079E7">
              <w:rPr>
                <w:rFonts w:ascii="宋体" w:hAnsi="宋体" w:cs="宋体" w:hint="eastAsia"/>
                <w:sz w:val="21"/>
                <w:szCs w:val="21"/>
              </w:rPr>
              <w:t>2)</w:t>
            </w:r>
            <w:r w:rsidRPr="007079E7">
              <w:rPr>
                <w:rFonts w:ascii="宋体" w:hAnsi="宋体" w:cs="宋体" w:hint="eastAsia"/>
                <w:sz w:val="21"/>
                <w:szCs w:val="21"/>
              </w:rPr>
              <w:t>支持按照章、节、指标名称等查询指标评价结果</w:t>
            </w:r>
            <w:r w:rsidRPr="007079E7">
              <w:rPr>
                <w:rFonts w:ascii="宋体" w:hAnsi="宋体" w:cs="宋体" w:hint="eastAsia"/>
                <w:sz w:val="21"/>
                <w:szCs w:val="21"/>
              </w:rPr>
              <w:t>。</w:t>
            </w:r>
          </w:p>
          <w:p w:rsidR="005C560D" w:rsidRPr="007079E7" w:rsidRDefault="00561C8D">
            <w:pPr>
              <w:pStyle w:val="ac"/>
              <w:spacing w:line="240" w:lineRule="auto"/>
              <w:ind w:left="0" w:firstLineChars="0" w:firstLine="0"/>
              <w:jc w:val="left"/>
              <w:rPr>
                <w:rFonts w:ascii="宋体" w:hAnsi="宋体" w:cs="宋体"/>
                <w:sz w:val="21"/>
                <w:szCs w:val="21"/>
              </w:rPr>
            </w:pPr>
            <w:r w:rsidRPr="007079E7">
              <w:rPr>
                <w:rFonts w:ascii="宋体" w:hAnsi="宋体" w:cs="宋体" w:hint="eastAsia"/>
                <w:sz w:val="21"/>
                <w:szCs w:val="21"/>
              </w:rPr>
              <w:t>3)</w:t>
            </w:r>
            <w:r w:rsidRPr="007079E7">
              <w:rPr>
                <w:rFonts w:ascii="宋体" w:hAnsi="宋体" w:cs="宋体" w:hint="eastAsia"/>
                <w:sz w:val="21"/>
                <w:szCs w:val="21"/>
              </w:rPr>
              <w:t>指标评价结果按照红黄绿显示</w:t>
            </w:r>
            <w:r w:rsidRPr="007079E7">
              <w:rPr>
                <w:rFonts w:ascii="宋体" w:hAnsi="宋体" w:cs="宋体" w:hint="eastAsia"/>
                <w:sz w:val="21"/>
                <w:szCs w:val="21"/>
              </w:rPr>
              <w:t>。</w:t>
            </w:r>
          </w:p>
          <w:p w:rsidR="005C560D" w:rsidRPr="007079E7" w:rsidRDefault="00561C8D">
            <w:pPr>
              <w:pStyle w:val="ac"/>
              <w:spacing w:line="240" w:lineRule="auto"/>
              <w:ind w:left="0" w:firstLineChars="0" w:firstLine="0"/>
              <w:jc w:val="left"/>
              <w:rPr>
                <w:rFonts w:ascii="宋体" w:hAnsi="宋体" w:cs="宋体"/>
                <w:sz w:val="21"/>
                <w:szCs w:val="21"/>
              </w:rPr>
            </w:pPr>
            <w:r w:rsidRPr="007079E7">
              <w:rPr>
                <w:rFonts w:ascii="宋体" w:hAnsi="宋体" w:cs="宋体" w:hint="eastAsia"/>
                <w:sz w:val="21"/>
                <w:szCs w:val="21"/>
              </w:rPr>
              <w:t>4)</w:t>
            </w:r>
            <w:r w:rsidRPr="007079E7">
              <w:rPr>
                <w:rFonts w:ascii="宋体" w:hAnsi="宋体" w:cs="宋体" w:hint="eastAsia"/>
                <w:sz w:val="21"/>
                <w:szCs w:val="21"/>
              </w:rPr>
              <w:t>支持指标评价结果一键整改</w:t>
            </w:r>
            <w:r w:rsidRPr="007079E7">
              <w:rPr>
                <w:rFonts w:ascii="宋体" w:hAnsi="宋体" w:cs="宋体" w:hint="eastAsia"/>
                <w:sz w:val="21"/>
                <w:szCs w:val="21"/>
              </w:rPr>
              <w:t>。</w:t>
            </w:r>
          </w:p>
          <w:p w:rsidR="005C560D" w:rsidRPr="007079E7" w:rsidRDefault="00561C8D">
            <w:pPr>
              <w:pStyle w:val="ac"/>
              <w:spacing w:line="240" w:lineRule="auto"/>
              <w:ind w:left="0" w:firstLineChars="0" w:firstLine="0"/>
              <w:jc w:val="left"/>
              <w:rPr>
                <w:rFonts w:ascii="宋体" w:hAnsi="宋体" w:cs="宋体"/>
                <w:sz w:val="21"/>
                <w:szCs w:val="21"/>
              </w:rPr>
            </w:pPr>
            <w:r w:rsidRPr="007079E7">
              <w:rPr>
                <w:rFonts w:ascii="宋体" w:hAnsi="宋体" w:cs="宋体" w:hint="eastAsia"/>
                <w:sz w:val="21"/>
                <w:szCs w:val="21"/>
              </w:rPr>
              <w:t>5)</w:t>
            </w:r>
            <w:r w:rsidRPr="007079E7">
              <w:rPr>
                <w:rFonts w:ascii="宋体" w:hAnsi="宋体" w:cs="宋体" w:hint="eastAsia"/>
                <w:sz w:val="21"/>
                <w:szCs w:val="21"/>
              </w:rPr>
              <w:t>支持关注重点指标。</w:t>
            </w:r>
          </w:p>
          <w:p w:rsidR="005C560D" w:rsidRPr="007079E7" w:rsidRDefault="00561C8D">
            <w:pPr>
              <w:pStyle w:val="ac"/>
              <w:spacing w:line="240" w:lineRule="auto"/>
              <w:ind w:left="0" w:firstLineChars="0" w:firstLine="0"/>
              <w:jc w:val="left"/>
              <w:rPr>
                <w:rFonts w:ascii="宋体" w:hAnsi="宋体" w:cs="宋体"/>
                <w:sz w:val="21"/>
                <w:szCs w:val="21"/>
              </w:rPr>
            </w:pPr>
            <w:r w:rsidRPr="007079E7">
              <w:rPr>
                <w:rFonts w:ascii="宋体" w:hAnsi="宋体" w:cs="宋体" w:hint="eastAsia"/>
                <w:sz w:val="21"/>
                <w:szCs w:val="21"/>
              </w:rPr>
              <w:t>13.3</w:t>
            </w:r>
            <w:r w:rsidRPr="007079E7">
              <w:rPr>
                <w:rFonts w:ascii="宋体" w:hAnsi="宋体" w:cs="宋体" w:hint="eastAsia"/>
                <w:sz w:val="21"/>
                <w:szCs w:val="21"/>
              </w:rPr>
              <w:t>指标监测预警</w:t>
            </w:r>
          </w:p>
          <w:p w:rsidR="005C560D" w:rsidRPr="007079E7" w:rsidRDefault="00561C8D">
            <w:pPr>
              <w:pStyle w:val="ac"/>
              <w:spacing w:line="240" w:lineRule="auto"/>
              <w:ind w:left="0" w:firstLineChars="0" w:firstLine="0"/>
              <w:jc w:val="left"/>
              <w:rPr>
                <w:rFonts w:ascii="宋体" w:hAnsi="宋体" w:cs="宋体"/>
                <w:sz w:val="21"/>
                <w:szCs w:val="21"/>
              </w:rPr>
            </w:pPr>
            <w:r w:rsidRPr="007079E7">
              <w:rPr>
                <w:rFonts w:ascii="宋体" w:hAnsi="宋体" w:cs="宋体" w:hint="eastAsia"/>
                <w:sz w:val="21"/>
                <w:szCs w:val="21"/>
              </w:rPr>
              <w:t>1)</w:t>
            </w:r>
            <w:r w:rsidRPr="007079E7">
              <w:rPr>
                <w:rFonts w:ascii="宋体" w:hAnsi="宋体" w:cs="宋体" w:hint="eastAsia"/>
                <w:sz w:val="21"/>
                <w:szCs w:val="21"/>
              </w:rPr>
              <w:t>支持对指标进行监测预警</w:t>
            </w:r>
            <w:r w:rsidRPr="007079E7">
              <w:rPr>
                <w:rFonts w:ascii="宋体" w:hAnsi="宋体" w:cs="宋体" w:hint="eastAsia"/>
                <w:sz w:val="21"/>
                <w:szCs w:val="21"/>
              </w:rPr>
              <w:t>。</w:t>
            </w:r>
          </w:p>
          <w:p w:rsidR="005C560D" w:rsidRPr="007079E7" w:rsidRDefault="00561C8D">
            <w:pPr>
              <w:pStyle w:val="ac"/>
              <w:spacing w:line="240" w:lineRule="auto"/>
              <w:ind w:left="0" w:firstLineChars="0" w:firstLine="0"/>
              <w:jc w:val="left"/>
              <w:rPr>
                <w:rFonts w:ascii="宋体" w:hAnsi="宋体" w:cs="宋体"/>
                <w:sz w:val="21"/>
                <w:szCs w:val="21"/>
              </w:rPr>
            </w:pPr>
            <w:r w:rsidRPr="007079E7">
              <w:rPr>
                <w:rFonts w:ascii="宋体" w:hAnsi="宋体" w:cs="宋体" w:hint="eastAsia"/>
                <w:sz w:val="21"/>
                <w:szCs w:val="21"/>
              </w:rPr>
              <w:t>2)</w:t>
            </w:r>
            <w:r w:rsidRPr="007079E7">
              <w:rPr>
                <w:rFonts w:ascii="宋体" w:hAnsi="宋体" w:cs="宋体" w:hint="eastAsia"/>
                <w:sz w:val="21"/>
                <w:szCs w:val="21"/>
              </w:rPr>
              <w:t>支持预警指标关联问题清单，一键下发整改</w:t>
            </w:r>
            <w:r w:rsidRPr="007079E7">
              <w:rPr>
                <w:rFonts w:ascii="宋体" w:hAnsi="宋体" w:cs="宋体" w:hint="eastAsia"/>
                <w:sz w:val="21"/>
                <w:szCs w:val="21"/>
              </w:rPr>
              <w:t>。</w:t>
            </w:r>
          </w:p>
          <w:p w:rsidR="005C560D" w:rsidRPr="007079E7" w:rsidRDefault="00561C8D">
            <w:pPr>
              <w:pStyle w:val="ac"/>
              <w:spacing w:line="240" w:lineRule="auto"/>
              <w:ind w:left="0" w:firstLineChars="0" w:firstLine="0"/>
              <w:jc w:val="left"/>
              <w:rPr>
                <w:rFonts w:ascii="宋体" w:hAnsi="宋体" w:cs="宋体"/>
                <w:sz w:val="21"/>
                <w:szCs w:val="21"/>
              </w:rPr>
            </w:pPr>
            <w:r w:rsidRPr="007079E7">
              <w:rPr>
                <w:rFonts w:ascii="宋体" w:hAnsi="宋体" w:cs="宋体" w:hint="eastAsia"/>
                <w:sz w:val="21"/>
                <w:szCs w:val="21"/>
              </w:rPr>
              <w:t>3)</w:t>
            </w:r>
            <w:r w:rsidRPr="007079E7">
              <w:rPr>
                <w:rFonts w:ascii="宋体" w:hAnsi="宋体" w:cs="宋体" w:hint="eastAsia"/>
                <w:sz w:val="21"/>
                <w:szCs w:val="21"/>
              </w:rPr>
              <w:t>支持预警指标关联指标关注，一键推送首页</w:t>
            </w:r>
            <w:r w:rsidRPr="007079E7">
              <w:rPr>
                <w:rFonts w:ascii="宋体" w:hAnsi="宋体" w:cs="宋体" w:hint="eastAsia"/>
                <w:sz w:val="21"/>
                <w:szCs w:val="21"/>
              </w:rPr>
              <w:t>。</w:t>
            </w:r>
          </w:p>
          <w:p w:rsidR="005C560D" w:rsidRPr="007079E7" w:rsidRDefault="00561C8D">
            <w:pPr>
              <w:pStyle w:val="ac"/>
              <w:spacing w:line="240" w:lineRule="auto"/>
              <w:ind w:left="0" w:firstLineChars="0" w:firstLine="0"/>
              <w:jc w:val="left"/>
              <w:rPr>
                <w:rFonts w:ascii="宋体" w:hAnsi="宋体" w:cs="宋体"/>
                <w:sz w:val="21"/>
                <w:szCs w:val="21"/>
              </w:rPr>
            </w:pPr>
            <w:r w:rsidRPr="007079E7">
              <w:rPr>
                <w:rFonts w:ascii="宋体" w:hAnsi="宋体" w:cs="宋体" w:hint="eastAsia"/>
                <w:sz w:val="21"/>
                <w:szCs w:val="21"/>
              </w:rPr>
              <w:t xml:space="preserve">13.4 </w:t>
            </w:r>
            <w:r w:rsidRPr="007079E7">
              <w:rPr>
                <w:rFonts w:ascii="宋体" w:hAnsi="宋体" w:cs="宋体" w:hint="eastAsia"/>
                <w:sz w:val="21"/>
                <w:szCs w:val="21"/>
              </w:rPr>
              <w:t>条款自评</w:t>
            </w:r>
          </w:p>
          <w:p w:rsidR="005C560D" w:rsidRPr="007079E7" w:rsidRDefault="00561C8D">
            <w:pPr>
              <w:pStyle w:val="ac"/>
              <w:spacing w:line="240" w:lineRule="auto"/>
              <w:ind w:left="0" w:firstLineChars="0" w:firstLine="0"/>
              <w:jc w:val="left"/>
              <w:rPr>
                <w:rFonts w:ascii="宋体" w:hAnsi="宋体" w:cs="宋体"/>
                <w:sz w:val="21"/>
                <w:szCs w:val="21"/>
              </w:rPr>
            </w:pPr>
            <w:r w:rsidRPr="007079E7">
              <w:rPr>
                <w:rFonts w:ascii="宋体" w:hAnsi="宋体" w:cs="宋体" w:hint="eastAsia"/>
                <w:sz w:val="21"/>
                <w:szCs w:val="21"/>
              </w:rPr>
              <w:t>1)</w:t>
            </w:r>
            <w:r w:rsidRPr="007079E7">
              <w:rPr>
                <w:rFonts w:ascii="宋体" w:hAnsi="宋体" w:cs="宋体" w:hint="eastAsia"/>
                <w:sz w:val="21"/>
                <w:szCs w:val="21"/>
              </w:rPr>
              <w:t>支持新增、编辑、继承、删除模评计划</w:t>
            </w:r>
            <w:r w:rsidRPr="007079E7">
              <w:rPr>
                <w:rFonts w:ascii="宋体" w:hAnsi="宋体" w:cs="宋体" w:hint="eastAsia"/>
                <w:sz w:val="21"/>
                <w:szCs w:val="21"/>
              </w:rPr>
              <w:t>。</w:t>
            </w:r>
          </w:p>
          <w:p w:rsidR="005C560D" w:rsidRPr="007079E7" w:rsidRDefault="00561C8D">
            <w:pPr>
              <w:pStyle w:val="ac"/>
              <w:spacing w:line="240" w:lineRule="auto"/>
              <w:ind w:left="0" w:firstLineChars="0" w:firstLine="0"/>
              <w:jc w:val="left"/>
              <w:rPr>
                <w:rFonts w:ascii="宋体" w:hAnsi="宋体" w:cs="宋体"/>
                <w:sz w:val="21"/>
                <w:szCs w:val="21"/>
              </w:rPr>
            </w:pPr>
            <w:r w:rsidRPr="007079E7">
              <w:rPr>
                <w:rFonts w:ascii="宋体" w:hAnsi="宋体" w:cs="宋体" w:hint="eastAsia"/>
                <w:sz w:val="21"/>
                <w:szCs w:val="21"/>
              </w:rPr>
              <w:t>2)</w:t>
            </w:r>
            <w:r w:rsidRPr="007079E7">
              <w:rPr>
                <w:rFonts w:ascii="宋体" w:hAnsi="宋体" w:cs="宋体" w:hint="eastAsia"/>
                <w:sz w:val="21"/>
                <w:szCs w:val="21"/>
              </w:rPr>
              <w:t>支持评审任务数据展示</w:t>
            </w:r>
            <w:r w:rsidRPr="007079E7">
              <w:rPr>
                <w:rFonts w:ascii="宋体" w:hAnsi="宋体" w:cs="宋体" w:hint="eastAsia"/>
                <w:sz w:val="21"/>
                <w:szCs w:val="21"/>
              </w:rPr>
              <w:t>。</w:t>
            </w:r>
          </w:p>
          <w:p w:rsidR="005C560D" w:rsidRPr="007079E7" w:rsidRDefault="00561C8D">
            <w:pPr>
              <w:pStyle w:val="ac"/>
              <w:spacing w:line="240" w:lineRule="auto"/>
              <w:ind w:left="0" w:firstLineChars="0" w:firstLine="0"/>
              <w:jc w:val="left"/>
              <w:rPr>
                <w:rFonts w:ascii="宋体" w:hAnsi="宋体" w:cs="宋体"/>
                <w:sz w:val="21"/>
                <w:szCs w:val="21"/>
              </w:rPr>
            </w:pPr>
            <w:r w:rsidRPr="007079E7">
              <w:rPr>
                <w:rFonts w:ascii="宋体" w:hAnsi="宋体" w:cs="宋体" w:hint="eastAsia"/>
                <w:sz w:val="21"/>
                <w:szCs w:val="21"/>
              </w:rPr>
              <w:t>3)</w:t>
            </w:r>
            <w:r w:rsidRPr="007079E7">
              <w:rPr>
                <w:rFonts w:ascii="宋体" w:hAnsi="宋体" w:cs="宋体" w:hint="eastAsia"/>
                <w:sz w:val="21"/>
                <w:szCs w:val="21"/>
              </w:rPr>
              <w:t>支持导出</w:t>
            </w:r>
            <w:r w:rsidRPr="007079E7">
              <w:rPr>
                <w:rFonts w:ascii="宋体" w:hAnsi="宋体" w:cs="宋体" w:hint="eastAsia"/>
                <w:sz w:val="21"/>
                <w:szCs w:val="21"/>
              </w:rPr>
              <w:t>.xsl</w:t>
            </w:r>
            <w:r w:rsidRPr="007079E7">
              <w:rPr>
                <w:rFonts w:ascii="宋体" w:hAnsi="宋体" w:cs="宋体" w:hint="eastAsia"/>
                <w:sz w:val="21"/>
                <w:szCs w:val="21"/>
              </w:rPr>
              <w:t>格式的评审结果文件</w:t>
            </w:r>
            <w:r w:rsidRPr="007079E7">
              <w:rPr>
                <w:rFonts w:ascii="宋体" w:hAnsi="宋体" w:cs="宋体" w:hint="eastAsia"/>
                <w:sz w:val="21"/>
                <w:szCs w:val="21"/>
              </w:rPr>
              <w:t>。</w:t>
            </w:r>
          </w:p>
        </w:tc>
      </w:tr>
      <w:tr w:rsidR="005C560D" w:rsidRPr="007079E7" w:rsidTr="007079E7">
        <w:trPr>
          <w:trHeight w:val="831"/>
          <w:jc w:val="center"/>
        </w:trPr>
        <w:tc>
          <w:tcPr>
            <w:tcW w:w="848" w:type="dxa"/>
            <w:tcBorders>
              <w:top w:val="single" w:sz="4" w:space="0" w:color="auto"/>
            </w:tcBorders>
            <w:shd w:val="clear" w:color="auto" w:fill="auto"/>
            <w:noWrap/>
            <w:vAlign w:val="center"/>
          </w:tcPr>
          <w:p w:rsidR="005C560D" w:rsidRPr="007079E7" w:rsidRDefault="00561C8D">
            <w:pPr>
              <w:widowControl/>
              <w:jc w:val="center"/>
              <w:textAlignment w:val="center"/>
              <w:rPr>
                <w:rFonts w:ascii="宋体" w:hAnsi="宋体" w:cs="宋体"/>
                <w:szCs w:val="21"/>
              </w:rPr>
            </w:pPr>
            <w:r w:rsidRPr="007079E7">
              <w:rPr>
                <w:rFonts w:ascii="宋体" w:hAnsi="宋体" w:cs="宋体" w:hint="eastAsia"/>
                <w:color w:val="000000"/>
                <w:kern w:val="0"/>
                <w:szCs w:val="21"/>
                <w:lang w:bidi="ar"/>
              </w:rPr>
              <w:t>14</w:t>
            </w:r>
          </w:p>
        </w:tc>
        <w:tc>
          <w:tcPr>
            <w:tcW w:w="1699" w:type="dxa"/>
            <w:tcBorders>
              <w:top w:val="single" w:sz="4" w:space="0" w:color="auto"/>
            </w:tcBorders>
            <w:shd w:val="clear" w:color="auto" w:fill="auto"/>
            <w:noWrap/>
            <w:vAlign w:val="center"/>
          </w:tcPr>
          <w:p w:rsidR="005C560D" w:rsidRPr="007079E7" w:rsidRDefault="00561C8D">
            <w:pPr>
              <w:pStyle w:val="ad"/>
              <w:framePr w:hSpace="0" w:wrap="auto" w:vAnchor="margin" w:hAnchor="text" w:xAlign="left" w:yAlign="inline"/>
              <w:rPr>
                <w:rFonts w:cs="宋体"/>
              </w:rPr>
            </w:pPr>
            <w:r w:rsidRPr="007079E7">
              <w:rPr>
                <w:rFonts w:cs="宋体" w:hint="eastAsia"/>
              </w:rPr>
              <w:t>评审质控知识库</w:t>
            </w:r>
          </w:p>
        </w:tc>
        <w:tc>
          <w:tcPr>
            <w:tcW w:w="7513" w:type="dxa"/>
            <w:tcBorders>
              <w:top w:val="single" w:sz="4" w:space="0" w:color="auto"/>
            </w:tcBorders>
            <w:shd w:val="clear" w:color="auto" w:fill="auto"/>
            <w:noWrap/>
          </w:tcPr>
          <w:p w:rsidR="005C560D" w:rsidRPr="007079E7" w:rsidRDefault="00561C8D">
            <w:pPr>
              <w:widowControl/>
              <w:jc w:val="left"/>
              <w:textAlignment w:val="top"/>
              <w:rPr>
                <w:rFonts w:ascii="宋体" w:hAnsi="宋体" w:cs="宋体"/>
                <w:color w:val="000000"/>
                <w:szCs w:val="21"/>
              </w:rPr>
            </w:pPr>
            <w:r w:rsidRPr="007079E7">
              <w:rPr>
                <w:rFonts w:ascii="宋体" w:hAnsi="宋体" w:cs="宋体" w:hint="eastAsia"/>
                <w:color w:val="000000"/>
                <w:szCs w:val="21"/>
              </w:rPr>
              <w:t>14.1</w:t>
            </w:r>
            <w:r w:rsidRPr="007079E7">
              <w:rPr>
                <w:rFonts w:ascii="宋体" w:hAnsi="宋体" w:cs="宋体" w:hint="eastAsia"/>
                <w:color w:val="000000"/>
                <w:szCs w:val="21"/>
              </w:rPr>
              <w:t>可视化规则定义功能</w:t>
            </w:r>
          </w:p>
          <w:p w:rsidR="005C560D" w:rsidRPr="007079E7" w:rsidRDefault="00561C8D">
            <w:pPr>
              <w:widowControl/>
              <w:jc w:val="left"/>
              <w:textAlignment w:val="top"/>
              <w:rPr>
                <w:rFonts w:ascii="宋体" w:hAnsi="宋体" w:cs="宋体"/>
                <w:color w:val="000000"/>
                <w:szCs w:val="21"/>
              </w:rPr>
            </w:pPr>
            <w:r w:rsidRPr="007079E7">
              <w:rPr>
                <w:rFonts w:ascii="宋体" w:hAnsi="宋体" w:cs="宋体" w:hint="eastAsia"/>
                <w:color w:val="000000"/>
                <w:szCs w:val="21"/>
              </w:rPr>
              <w:t>1)</w:t>
            </w:r>
            <w:r w:rsidRPr="007079E7">
              <w:rPr>
                <w:rFonts w:ascii="宋体" w:hAnsi="宋体" w:cs="宋体" w:hint="eastAsia"/>
                <w:color w:val="000000"/>
                <w:szCs w:val="21"/>
              </w:rPr>
              <w:t>支持通过鼠标拖拽等方式完成业务规则的定义。</w:t>
            </w:r>
          </w:p>
          <w:p w:rsidR="005C560D" w:rsidRPr="007079E7" w:rsidRDefault="00561C8D">
            <w:pPr>
              <w:widowControl/>
              <w:jc w:val="left"/>
              <w:textAlignment w:val="top"/>
              <w:rPr>
                <w:rFonts w:ascii="宋体" w:hAnsi="宋体" w:cs="宋体"/>
                <w:color w:val="000000"/>
                <w:szCs w:val="21"/>
              </w:rPr>
            </w:pPr>
            <w:r w:rsidRPr="007079E7">
              <w:rPr>
                <w:rFonts w:ascii="宋体" w:hAnsi="宋体" w:cs="宋体" w:hint="eastAsia"/>
                <w:color w:val="000000"/>
                <w:szCs w:val="21"/>
              </w:rPr>
              <w:t>14.2</w:t>
            </w:r>
            <w:r w:rsidRPr="007079E7">
              <w:rPr>
                <w:rFonts w:ascii="宋体" w:hAnsi="宋体" w:cs="宋体" w:hint="eastAsia"/>
                <w:color w:val="000000"/>
                <w:szCs w:val="21"/>
              </w:rPr>
              <w:t>规则／规则集管理</w:t>
            </w:r>
          </w:p>
          <w:p w:rsidR="005C560D" w:rsidRPr="007079E7" w:rsidRDefault="00561C8D">
            <w:pPr>
              <w:widowControl/>
              <w:jc w:val="left"/>
              <w:textAlignment w:val="top"/>
              <w:rPr>
                <w:rFonts w:ascii="宋体" w:hAnsi="宋体" w:cs="宋体"/>
                <w:color w:val="000000"/>
                <w:szCs w:val="21"/>
              </w:rPr>
            </w:pPr>
            <w:r w:rsidRPr="007079E7">
              <w:rPr>
                <w:rFonts w:ascii="宋体" w:hAnsi="宋体" w:cs="宋体" w:hint="eastAsia"/>
                <w:color w:val="000000"/>
                <w:szCs w:val="21"/>
              </w:rPr>
              <w:t>1)</w:t>
            </w:r>
            <w:r w:rsidRPr="007079E7">
              <w:rPr>
                <w:rFonts w:ascii="宋体" w:hAnsi="宋体" w:cs="宋体" w:hint="eastAsia"/>
                <w:color w:val="000000"/>
                <w:szCs w:val="21"/>
              </w:rPr>
              <w:t>支持针对每条规则和每一个规则集的灵活的启用、禁用。</w:t>
            </w:r>
          </w:p>
          <w:p w:rsidR="005C560D" w:rsidRPr="007079E7" w:rsidRDefault="00561C8D">
            <w:pPr>
              <w:widowControl/>
              <w:jc w:val="left"/>
              <w:textAlignment w:val="top"/>
              <w:rPr>
                <w:rFonts w:ascii="宋体" w:hAnsi="宋体" w:cs="宋体"/>
                <w:color w:val="000000"/>
                <w:szCs w:val="21"/>
              </w:rPr>
            </w:pPr>
            <w:r w:rsidRPr="007079E7">
              <w:rPr>
                <w:rFonts w:ascii="宋体" w:hAnsi="宋体" w:cs="宋体" w:hint="eastAsia"/>
                <w:color w:val="000000"/>
                <w:szCs w:val="21"/>
              </w:rPr>
              <w:t>2)</w:t>
            </w:r>
            <w:r w:rsidRPr="007079E7">
              <w:rPr>
                <w:rFonts w:ascii="宋体" w:hAnsi="宋体" w:cs="宋体" w:hint="eastAsia"/>
                <w:color w:val="000000"/>
                <w:szCs w:val="21"/>
              </w:rPr>
              <w:t>支持对规则集内部各条规则执行的优先级进行设定。</w:t>
            </w:r>
          </w:p>
          <w:p w:rsidR="005C560D" w:rsidRPr="007079E7" w:rsidRDefault="00561C8D">
            <w:pPr>
              <w:widowControl/>
              <w:jc w:val="left"/>
              <w:textAlignment w:val="top"/>
              <w:rPr>
                <w:rFonts w:ascii="宋体" w:hAnsi="宋体" w:cs="宋体"/>
                <w:color w:val="000000"/>
                <w:szCs w:val="21"/>
              </w:rPr>
            </w:pPr>
            <w:r w:rsidRPr="007079E7">
              <w:rPr>
                <w:rFonts w:ascii="宋体" w:hAnsi="宋体" w:cs="宋体" w:hint="eastAsia"/>
                <w:color w:val="000000"/>
                <w:szCs w:val="21"/>
              </w:rPr>
              <w:t>3)</w:t>
            </w:r>
            <w:r w:rsidRPr="007079E7">
              <w:rPr>
                <w:rFonts w:ascii="宋体" w:hAnsi="宋体" w:cs="宋体" w:hint="eastAsia"/>
                <w:color w:val="000000"/>
                <w:szCs w:val="21"/>
              </w:rPr>
              <w:t>支持规则面向业务友好的定制能力。</w:t>
            </w:r>
          </w:p>
          <w:p w:rsidR="005C560D" w:rsidRPr="007079E7" w:rsidRDefault="00561C8D">
            <w:pPr>
              <w:widowControl/>
              <w:jc w:val="left"/>
              <w:textAlignment w:val="top"/>
              <w:rPr>
                <w:rFonts w:ascii="宋体" w:hAnsi="宋体" w:cs="宋体"/>
                <w:color w:val="000000"/>
                <w:szCs w:val="21"/>
              </w:rPr>
            </w:pPr>
            <w:r w:rsidRPr="007079E7">
              <w:rPr>
                <w:rFonts w:ascii="宋体" w:hAnsi="宋体" w:cs="宋体" w:hint="eastAsia"/>
                <w:color w:val="000000"/>
                <w:szCs w:val="21"/>
              </w:rPr>
              <w:t>14.3</w:t>
            </w:r>
            <w:r w:rsidRPr="007079E7">
              <w:rPr>
                <w:rFonts w:ascii="宋体" w:hAnsi="宋体" w:cs="宋体" w:hint="eastAsia"/>
                <w:color w:val="000000"/>
                <w:szCs w:val="21"/>
              </w:rPr>
              <w:t>规则包管理</w:t>
            </w:r>
          </w:p>
          <w:p w:rsidR="005C560D" w:rsidRPr="007079E7" w:rsidRDefault="00561C8D">
            <w:pPr>
              <w:widowControl/>
              <w:jc w:val="left"/>
              <w:textAlignment w:val="top"/>
              <w:rPr>
                <w:rFonts w:ascii="宋体" w:hAnsi="宋体" w:cs="宋体"/>
                <w:color w:val="000000"/>
                <w:szCs w:val="21"/>
              </w:rPr>
            </w:pPr>
            <w:r w:rsidRPr="007079E7">
              <w:rPr>
                <w:rFonts w:ascii="宋体" w:hAnsi="宋体" w:cs="宋体" w:hint="eastAsia"/>
                <w:color w:val="000000"/>
                <w:szCs w:val="21"/>
              </w:rPr>
              <w:t>1)</w:t>
            </w:r>
            <w:r w:rsidRPr="007079E7">
              <w:rPr>
                <w:rFonts w:ascii="宋体" w:hAnsi="宋体" w:cs="宋体" w:hint="eastAsia"/>
                <w:color w:val="000000"/>
                <w:szCs w:val="21"/>
              </w:rPr>
              <w:t>支持知识执行流程的编辑功能，进而实现灵活的整体或局部的决策逻辑管理能力。</w:t>
            </w:r>
          </w:p>
          <w:p w:rsidR="005C560D" w:rsidRPr="007079E7" w:rsidRDefault="00561C8D">
            <w:pPr>
              <w:widowControl/>
              <w:jc w:val="left"/>
              <w:textAlignment w:val="top"/>
              <w:rPr>
                <w:rFonts w:ascii="宋体" w:hAnsi="宋体" w:cs="宋体"/>
                <w:color w:val="000000"/>
                <w:szCs w:val="21"/>
              </w:rPr>
            </w:pPr>
            <w:r w:rsidRPr="007079E7">
              <w:rPr>
                <w:rFonts w:ascii="宋体" w:hAnsi="宋体" w:cs="宋体" w:hint="eastAsia"/>
                <w:color w:val="000000"/>
                <w:szCs w:val="21"/>
              </w:rPr>
              <w:t>2)</w:t>
            </w:r>
            <w:r w:rsidRPr="007079E7">
              <w:rPr>
                <w:rFonts w:ascii="宋体" w:hAnsi="宋体" w:cs="宋体" w:hint="eastAsia"/>
                <w:color w:val="000000"/>
                <w:szCs w:val="21"/>
              </w:rPr>
              <w:t>支持利用已经创建的组件（规则／规则集、决策表、决策树、评分卡等）来构建执行流。</w:t>
            </w:r>
          </w:p>
          <w:p w:rsidR="005C560D" w:rsidRPr="007079E7" w:rsidRDefault="00561C8D">
            <w:pPr>
              <w:widowControl/>
              <w:jc w:val="left"/>
              <w:textAlignment w:val="top"/>
              <w:rPr>
                <w:rFonts w:ascii="宋体" w:hAnsi="宋体" w:cs="宋体"/>
                <w:color w:val="000000"/>
                <w:szCs w:val="21"/>
              </w:rPr>
            </w:pPr>
            <w:r w:rsidRPr="007079E7">
              <w:rPr>
                <w:rFonts w:ascii="宋体" w:hAnsi="宋体" w:cs="宋体" w:hint="eastAsia"/>
                <w:color w:val="000000"/>
                <w:szCs w:val="21"/>
              </w:rPr>
              <w:t>3)</w:t>
            </w:r>
            <w:r w:rsidRPr="007079E7">
              <w:rPr>
                <w:rFonts w:ascii="宋体" w:hAnsi="宋体" w:cs="宋体" w:hint="eastAsia"/>
                <w:color w:val="000000"/>
                <w:szCs w:val="21"/>
              </w:rPr>
              <w:t>支持“决策分支点”，从而实现并行运行多个任务的需求。</w:t>
            </w:r>
          </w:p>
          <w:p w:rsidR="005C560D" w:rsidRPr="007079E7" w:rsidRDefault="00561C8D">
            <w:pPr>
              <w:widowControl/>
              <w:jc w:val="left"/>
              <w:textAlignment w:val="top"/>
              <w:rPr>
                <w:rFonts w:ascii="宋体" w:hAnsi="宋体" w:cs="宋体"/>
                <w:color w:val="000000"/>
                <w:szCs w:val="21"/>
              </w:rPr>
            </w:pPr>
            <w:r w:rsidRPr="007079E7">
              <w:rPr>
                <w:rFonts w:ascii="宋体" w:hAnsi="宋体" w:cs="宋体" w:hint="eastAsia"/>
                <w:color w:val="000000"/>
                <w:szCs w:val="21"/>
              </w:rPr>
              <w:t>14.4</w:t>
            </w:r>
            <w:r w:rsidRPr="007079E7">
              <w:rPr>
                <w:rFonts w:ascii="宋体" w:hAnsi="宋体" w:cs="宋体" w:hint="eastAsia"/>
                <w:color w:val="000000"/>
                <w:szCs w:val="21"/>
              </w:rPr>
              <w:t>函数管理</w:t>
            </w:r>
          </w:p>
          <w:p w:rsidR="005C560D" w:rsidRPr="007079E7" w:rsidRDefault="00561C8D">
            <w:pPr>
              <w:widowControl/>
              <w:jc w:val="left"/>
              <w:textAlignment w:val="top"/>
              <w:rPr>
                <w:rFonts w:ascii="宋体" w:hAnsi="宋体" w:cs="宋体"/>
                <w:color w:val="000000"/>
                <w:szCs w:val="21"/>
              </w:rPr>
            </w:pPr>
            <w:r w:rsidRPr="007079E7">
              <w:rPr>
                <w:rFonts w:ascii="宋体" w:hAnsi="宋体" w:cs="宋体" w:hint="eastAsia"/>
                <w:color w:val="000000"/>
                <w:szCs w:val="21"/>
              </w:rPr>
              <w:t>1)</w:t>
            </w:r>
            <w:r w:rsidRPr="007079E7">
              <w:rPr>
                <w:rFonts w:ascii="宋体" w:hAnsi="宋体" w:cs="宋体" w:hint="eastAsia"/>
                <w:color w:val="000000"/>
                <w:szCs w:val="21"/>
              </w:rPr>
              <w:t>支持内置函数（如</w:t>
            </w:r>
            <w:r w:rsidRPr="007079E7">
              <w:rPr>
                <w:rFonts w:ascii="宋体" w:hAnsi="宋体" w:cs="宋体" w:hint="eastAsia"/>
                <w:color w:val="000000"/>
                <w:szCs w:val="21"/>
              </w:rPr>
              <w:t>MAX</w:t>
            </w:r>
            <w:r w:rsidRPr="007079E7">
              <w:rPr>
                <w:rFonts w:ascii="宋体" w:hAnsi="宋体" w:cs="宋体" w:hint="eastAsia"/>
                <w:color w:val="000000"/>
                <w:szCs w:val="21"/>
              </w:rPr>
              <w:t>、</w:t>
            </w:r>
            <w:r w:rsidRPr="007079E7">
              <w:rPr>
                <w:rFonts w:ascii="宋体" w:hAnsi="宋体" w:cs="宋体" w:hint="eastAsia"/>
                <w:color w:val="000000"/>
                <w:szCs w:val="21"/>
              </w:rPr>
              <w:t>MIN</w:t>
            </w:r>
            <w:r w:rsidRPr="007079E7">
              <w:rPr>
                <w:rFonts w:ascii="宋体" w:hAnsi="宋体" w:cs="宋体" w:hint="eastAsia"/>
                <w:color w:val="000000"/>
                <w:szCs w:val="21"/>
              </w:rPr>
              <w:t>、</w:t>
            </w:r>
            <w:r w:rsidRPr="007079E7">
              <w:rPr>
                <w:rFonts w:ascii="宋体" w:hAnsi="宋体" w:cs="宋体" w:hint="eastAsia"/>
                <w:color w:val="000000"/>
                <w:szCs w:val="21"/>
              </w:rPr>
              <w:t>ABS</w:t>
            </w:r>
            <w:r w:rsidRPr="007079E7">
              <w:rPr>
                <w:rFonts w:ascii="宋体" w:hAnsi="宋体" w:cs="宋体" w:hint="eastAsia"/>
                <w:color w:val="000000"/>
                <w:szCs w:val="21"/>
              </w:rPr>
              <w:t>等）。</w:t>
            </w:r>
          </w:p>
          <w:p w:rsidR="005C560D" w:rsidRPr="007079E7" w:rsidRDefault="00561C8D">
            <w:pPr>
              <w:widowControl/>
              <w:jc w:val="left"/>
              <w:textAlignment w:val="top"/>
              <w:rPr>
                <w:rFonts w:ascii="宋体" w:hAnsi="宋体" w:cs="宋体"/>
                <w:szCs w:val="21"/>
              </w:rPr>
            </w:pPr>
            <w:r w:rsidRPr="007079E7">
              <w:rPr>
                <w:rFonts w:ascii="宋体" w:hAnsi="宋体" w:cs="宋体" w:hint="eastAsia"/>
                <w:color w:val="000000"/>
                <w:szCs w:val="21"/>
              </w:rPr>
              <w:t>2)</w:t>
            </w:r>
            <w:r w:rsidRPr="007079E7">
              <w:rPr>
                <w:rFonts w:ascii="宋体" w:hAnsi="宋体" w:cs="宋体" w:hint="eastAsia"/>
                <w:color w:val="000000"/>
                <w:szCs w:val="21"/>
              </w:rPr>
              <w:t>支持自定义函数。</w:t>
            </w:r>
          </w:p>
        </w:tc>
      </w:tr>
      <w:tr w:rsidR="005C560D" w:rsidRPr="007079E7" w:rsidTr="007079E7">
        <w:trPr>
          <w:trHeight w:val="831"/>
          <w:jc w:val="center"/>
        </w:trPr>
        <w:tc>
          <w:tcPr>
            <w:tcW w:w="848" w:type="dxa"/>
            <w:tcBorders>
              <w:top w:val="single" w:sz="4" w:space="0" w:color="auto"/>
            </w:tcBorders>
            <w:shd w:val="clear" w:color="auto" w:fill="auto"/>
            <w:noWrap/>
            <w:vAlign w:val="center"/>
          </w:tcPr>
          <w:p w:rsidR="005C560D" w:rsidRPr="007079E7" w:rsidRDefault="00561C8D">
            <w:pPr>
              <w:pStyle w:val="ad"/>
              <w:framePr w:hSpace="0" w:wrap="auto" w:vAnchor="margin" w:hAnchor="text" w:xAlign="left" w:yAlign="inline"/>
              <w:rPr>
                <w:rFonts w:cs="宋体"/>
              </w:rPr>
            </w:pPr>
            <w:r w:rsidRPr="007079E7">
              <w:rPr>
                <w:rFonts w:cs="宋体" w:hint="eastAsia"/>
              </w:rPr>
              <w:t>15</w:t>
            </w:r>
          </w:p>
        </w:tc>
        <w:tc>
          <w:tcPr>
            <w:tcW w:w="1699" w:type="dxa"/>
            <w:tcBorders>
              <w:top w:val="single" w:sz="4" w:space="0" w:color="auto"/>
            </w:tcBorders>
            <w:shd w:val="clear" w:color="auto" w:fill="auto"/>
            <w:noWrap/>
            <w:vAlign w:val="center"/>
          </w:tcPr>
          <w:p w:rsidR="005C560D" w:rsidRPr="007079E7" w:rsidRDefault="00561C8D">
            <w:pPr>
              <w:pStyle w:val="ad"/>
              <w:framePr w:hSpace="0" w:wrap="auto" w:vAnchor="margin" w:hAnchor="text" w:xAlign="left" w:yAlign="inline"/>
              <w:rPr>
                <w:rFonts w:cs="宋体"/>
              </w:rPr>
            </w:pPr>
            <w:r w:rsidRPr="007079E7">
              <w:rPr>
                <w:rFonts w:cs="宋体" w:hint="eastAsia"/>
                <w:lang w:eastAsia="zh-Hans"/>
              </w:rPr>
              <w:t>应知应会</w:t>
            </w:r>
          </w:p>
        </w:tc>
        <w:tc>
          <w:tcPr>
            <w:tcW w:w="7513" w:type="dxa"/>
            <w:tcBorders>
              <w:top w:val="single" w:sz="4" w:space="0" w:color="auto"/>
            </w:tcBorders>
            <w:shd w:val="clear" w:color="auto" w:fill="auto"/>
            <w:noWrap/>
            <w:vAlign w:val="center"/>
          </w:tcPr>
          <w:p w:rsidR="005C560D" w:rsidRPr="007079E7" w:rsidRDefault="00561C8D">
            <w:pPr>
              <w:pStyle w:val="ac"/>
              <w:spacing w:line="240" w:lineRule="auto"/>
              <w:ind w:left="0" w:firstLineChars="0" w:firstLine="0"/>
              <w:jc w:val="left"/>
              <w:rPr>
                <w:rFonts w:ascii="宋体" w:hAnsi="宋体" w:cs="宋体"/>
                <w:sz w:val="21"/>
                <w:szCs w:val="21"/>
              </w:rPr>
            </w:pPr>
            <w:r w:rsidRPr="007079E7">
              <w:rPr>
                <w:rFonts w:ascii="宋体" w:hAnsi="宋体" w:cs="宋体" w:hint="eastAsia"/>
                <w:sz w:val="21"/>
                <w:szCs w:val="21"/>
              </w:rPr>
              <w:t>1)</w:t>
            </w:r>
            <w:r w:rsidRPr="007079E7">
              <w:rPr>
                <w:rFonts w:ascii="宋体" w:hAnsi="宋体" w:cs="宋体" w:hint="eastAsia"/>
                <w:sz w:val="21"/>
                <w:szCs w:val="21"/>
              </w:rPr>
              <w:t>支持按科室查询应知应会列表</w:t>
            </w:r>
            <w:r w:rsidRPr="007079E7">
              <w:rPr>
                <w:rFonts w:ascii="宋体" w:hAnsi="宋体" w:cs="宋体" w:hint="eastAsia"/>
                <w:sz w:val="21"/>
                <w:szCs w:val="21"/>
              </w:rPr>
              <w:t>。</w:t>
            </w:r>
          </w:p>
          <w:p w:rsidR="005C560D" w:rsidRPr="007079E7" w:rsidRDefault="00561C8D">
            <w:pPr>
              <w:pStyle w:val="ac"/>
              <w:spacing w:line="240" w:lineRule="auto"/>
              <w:ind w:left="0" w:firstLineChars="0" w:firstLine="0"/>
              <w:jc w:val="left"/>
              <w:rPr>
                <w:rFonts w:ascii="宋体" w:hAnsi="宋体" w:cs="宋体"/>
                <w:sz w:val="21"/>
                <w:szCs w:val="21"/>
              </w:rPr>
            </w:pPr>
            <w:r w:rsidRPr="007079E7">
              <w:rPr>
                <w:rFonts w:ascii="宋体" w:hAnsi="宋体" w:cs="宋体" w:hint="eastAsia"/>
                <w:sz w:val="21"/>
                <w:szCs w:val="21"/>
              </w:rPr>
              <w:t>2)</w:t>
            </w:r>
            <w:r w:rsidRPr="007079E7">
              <w:rPr>
                <w:rFonts w:ascii="宋体" w:hAnsi="宋体" w:cs="宋体" w:hint="eastAsia"/>
                <w:sz w:val="21"/>
                <w:szCs w:val="21"/>
              </w:rPr>
              <w:t>支持新增应知应会</w:t>
            </w:r>
            <w:r w:rsidRPr="007079E7">
              <w:rPr>
                <w:rFonts w:ascii="宋体" w:hAnsi="宋体" w:cs="宋体" w:hint="eastAsia"/>
                <w:sz w:val="21"/>
                <w:szCs w:val="21"/>
              </w:rPr>
              <w:t>。</w:t>
            </w:r>
          </w:p>
          <w:p w:rsidR="005C560D" w:rsidRPr="007079E7" w:rsidRDefault="00561C8D">
            <w:pPr>
              <w:pStyle w:val="ac"/>
              <w:spacing w:line="240" w:lineRule="auto"/>
              <w:ind w:left="0" w:firstLineChars="0" w:firstLine="0"/>
              <w:jc w:val="left"/>
              <w:rPr>
                <w:rFonts w:ascii="宋体" w:hAnsi="宋体" w:cs="宋体"/>
                <w:sz w:val="21"/>
                <w:szCs w:val="21"/>
              </w:rPr>
            </w:pPr>
            <w:r w:rsidRPr="007079E7">
              <w:rPr>
                <w:rFonts w:ascii="宋体" w:hAnsi="宋体" w:cs="宋体" w:hint="eastAsia"/>
                <w:sz w:val="21"/>
                <w:szCs w:val="21"/>
              </w:rPr>
              <w:t>3)</w:t>
            </w:r>
            <w:r w:rsidRPr="007079E7">
              <w:rPr>
                <w:rFonts w:ascii="宋体" w:hAnsi="宋体" w:cs="宋体" w:hint="eastAsia"/>
                <w:sz w:val="21"/>
                <w:szCs w:val="21"/>
              </w:rPr>
              <w:t>支持导出应知应会</w:t>
            </w:r>
            <w:r w:rsidRPr="007079E7">
              <w:rPr>
                <w:rFonts w:ascii="宋体" w:hAnsi="宋体" w:cs="宋体" w:hint="eastAsia"/>
                <w:sz w:val="21"/>
                <w:szCs w:val="21"/>
              </w:rPr>
              <w:t>。</w:t>
            </w:r>
          </w:p>
          <w:p w:rsidR="005C560D" w:rsidRPr="007079E7" w:rsidRDefault="00561C8D">
            <w:pPr>
              <w:pStyle w:val="ac"/>
              <w:spacing w:line="240" w:lineRule="auto"/>
              <w:ind w:left="0" w:firstLineChars="0" w:firstLine="0"/>
              <w:jc w:val="left"/>
              <w:rPr>
                <w:rFonts w:ascii="宋体" w:hAnsi="宋体" w:cs="宋体"/>
                <w:sz w:val="21"/>
                <w:szCs w:val="21"/>
              </w:rPr>
            </w:pPr>
            <w:r w:rsidRPr="007079E7">
              <w:rPr>
                <w:rFonts w:ascii="宋体" w:hAnsi="宋体" w:cs="宋体" w:hint="eastAsia"/>
                <w:sz w:val="21"/>
                <w:szCs w:val="21"/>
              </w:rPr>
              <w:t>4)</w:t>
            </w:r>
            <w:r w:rsidRPr="007079E7">
              <w:rPr>
                <w:rFonts w:ascii="宋体" w:hAnsi="宋体" w:cs="宋体" w:hint="eastAsia"/>
                <w:sz w:val="21"/>
                <w:szCs w:val="21"/>
              </w:rPr>
              <w:t>支持在列表上修改应知应会</w:t>
            </w:r>
            <w:r w:rsidRPr="007079E7">
              <w:rPr>
                <w:rFonts w:ascii="宋体" w:hAnsi="宋体" w:cs="宋体" w:hint="eastAsia"/>
                <w:sz w:val="21"/>
                <w:szCs w:val="21"/>
              </w:rPr>
              <w:t>。</w:t>
            </w:r>
          </w:p>
        </w:tc>
      </w:tr>
      <w:tr w:rsidR="005C560D" w:rsidRPr="007079E7" w:rsidTr="007079E7">
        <w:trPr>
          <w:trHeight w:val="831"/>
          <w:jc w:val="center"/>
        </w:trPr>
        <w:tc>
          <w:tcPr>
            <w:tcW w:w="848" w:type="dxa"/>
            <w:tcBorders>
              <w:top w:val="single" w:sz="4" w:space="0" w:color="auto"/>
            </w:tcBorders>
            <w:shd w:val="clear" w:color="auto" w:fill="auto"/>
            <w:noWrap/>
            <w:vAlign w:val="center"/>
          </w:tcPr>
          <w:p w:rsidR="005C560D" w:rsidRPr="007079E7" w:rsidRDefault="00561C8D">
            <w:pPr>
              <w:pStyle w:val="ad"/>
              <w:framePr w:hSpace="0" w:wrap="auto" w:vAnchor="margin" w:hAnchor="text" w:xAlign="left" w:yAlign="inline"/>
              <w:rPr>
                <w:rFonts w:cs="宋体"/>
              </w:rPr>
            </w:pPr>
            <w:r w:rsidRPr="007079E7">
              <w:rPr>
                <w:rFonts w:cs="宋体" w:hint="eastAsia"/>
              </w:rPr>
              <w:t>16</w:t>
            </w:r>
          </w:p>
        </w:tc>
        <w:tc>
          <w:tcPr>
            <w:tcW w:w="1699" w:type="dxa"/>
            <w:tcBorders>
              <w:top w:val="single" w:sz="4" w:space="0" w:color="auto"/>
            </w:tcBorders>
            <w:shd w:val="clear" w:color="auto" w:fill="auto"/>
            <w:noWrap/>
            <w:vAlign w:val="center"/>
          </w:tcPr>
          <w:p w:rsidR="005C560D" w:rsidRPr="007079E7" w:rsidRDefault="00561C8D">
            <w:pPr>
              <w:pStyle w:val="ad"/>
              <w:framePr w:hSpace="0" w:wrap="auto" w:vAnchor="margin" w:hAnchor="text" w:xAlign="left" w:yAlign="inline"/>
              <w:rPr>
                <w:rFonts w:cs="宋体"/>
                <w:lang w:eastAsia="zh-Hans"/>
              </w:rPr>
            </w:pPr>
            <w:r w:rsidRPr="007079E7">
              <w:rPr>
                <w:rFonts w:cs="宋体" w:hint="eastAsia"/>
              </w:rPr>
              <w:t>评审资料库</w:t>
            </w:r>
          </w:p>
        </w:tc>
        <w:tc>
          <w:tcPr>
            <w:tcW w:w="7513" w:type="dxa"/>
            <w:tcBorders>
              <w:top w:val="single" w:sz="4" w:space="0" w:color="auto"/>
            </w:tcBorders>
            <w:shd w:val="clear" w:color="auto" w:fill="auto"/>
            <w:noWrap/>
            <w:vAlign w:val="center"/>
          </w:tcPr>
          <w:p w:rsidR="005C560D" w:rsidRPr="007079E7" w:rsidRDefault="00561C8D">
            <w:pPr>
              <w:pStyle w:val="ac"/>
              <w:spacing w:line="240" w:lineRule="auto"/>
              <w:ind w:left="0" w:firstLineChars="0" w:firstLine="0"/>
              <w:jc w:val="left"/>
              <w:rPr>
                <w:rFonts w:ascii="宋体" w:hAnsi="宋体" w:cs="宋体"/>
                <w:sz w:val="21"/>
                <w:szCs w:val="21"/>
              </w:rPr>
            </w:pPr>
            <w:r w:rsidRPr="007079E7">
              <w:rPr>
                <w:rFonts w:ascii="宋体" w:hAnsi="宋体" w:cs="宋体" w:hint="eastAsia"/>
                <w:sz w:val="21"/>
                <w:szCs w:val="21"/>
              </w:rPr>
              <w:t>16.1</w:t>
            </w:r>
            <w:r w:rsidRPr="007079E7">
              <w:rPr>
                <w:rFonts w:ascii="宋体" w:hAnsi="宋体" w:cs="宋体" w:hint="eastAsia"/>
                <w:sz w:val="21"/>
                <w:szCs w:val="21"/>
              </w:rPr>
              <w:t>目录管理：</w:t>
            </w:r>
          </w:p>
          <w:p w:rsidR="005C560D" w:rsidRPr="007079E7" w:rsidRDefault="00561C8D">
            <w:pPr>
              <w:pStyle w:val="ac"/>
              <w:spacing w:line="240" w:lineRule="auto"/>
              <w:ind w:left="0" w:firstLineChars="0" w:firstLine="0"/>
              <w:jc w:val="left"/>
              <w:rPr>
                <w:rFonts w:ascii="宋体" w:hAnsi="宋体" w:cs="宋体"/>
                <w:sz w:val="21"/>
                <w:szCs w:val="21"/>
              </w:rPr>
            </w:pPr>
            <w:r w:rsidRPr="007079E7">
              <w:rPr>
                <w:rFonts w:ascii="宋体" w:hAnsi="宋体" w:cs="宋体" w:hint="eastAsia"/>
                <w:sz w:val="21"/>
                <w:szCs w:val="21"/>
              </w:rPr>
              <w:t>1)</w:t>
            </w:r>
            <w:r w:rsidRPr="007079E7">
              <w:rPr>
                <w:rFonts w:ascii="宋体" w:hAnsi="宋体" w:cs="宋体" w:hint="eastAsia"/>
                <w:sz w:val="21"/>
                <w:szCs w:val="21"/>
              </w:rPr>
              <w:t>支持对电子档案各级目录名称、位置、编码等信息进行增、删、改、查</w:t>
            </w:r>
            <w:r w:rsidRPr="007079E7">
              <w:rPr>
                <w:rFonts w:ascii="宋体" w:hAnsi="宋体" w:cs="宋体" w:hint="eastAsia"/>
                <w:sz w:val="21"/>
                <w:szCs w:val="21"/>
              </w:rPr>
              <w:t>。</w:t>
            </w:r>
          </w:p>
          <w:p w:rsidR="005C560D" w:rsidRPr="007079E7" w:rsidRDefault="00561C8D">
            <w:pPr>
              <w:pStyle w:val="ac"/>
              <w:spacing w:line="240" w:lineRule="auto"/>
              <w:ind w:left="0" w:firstLineChars="0" w:firstLine="0"/>
              <w:jc w:val="left"/>
              <w:rPr>
                <w:rFonts w:ascii="宋体" w:hAnsi="宋体" w:cs="宋体"/>
                <w:sz w:val="21"/>
                <w:szCs w:val="21"/>
              </w:rPr>
            </w:pPr>
            <w:r w:rsidRPr="007079E7">
              <w:rPr>
                <w:rFonts w:ascii="宋体" w:hAnsi="宋体" w:cs="宋体" w:hint="eastAsia"/>
                <w:sz w:val="21"/>
                <w:szCs w:val="21"/>
              </w:rPr>
              <w:t>2)</w:t>
            </w:r>
            <w:r w:rsidRPr="007079E7">
              <w:rPr>
                <w:rFonts w:ascii="宋体" w:hAnsi="宋体" w:cs="宋体" w:hint="eastAsia"/>
                <w:sz w:val="21"/>
                <w:szCs w:val="21"/>
              </w:rPr>
              <w:t>支持模糊检索目录</w:t>
            </w:r>
            <w:r w:rsidRPr="007079E7">
              <w:rPr>
                <w:rFonts w:ascii="宋体" w:hAnsi="宋体" w:cs="宋体" w:hint="eastAsia"/>
                <w:sz w:val="21"/>
                <w:szCs w:val="21"/>
              </w:rPr>
              <w:t>。</w:t>
            </w:r>
          </w:p>
          <w:p w:rsidR="005C560D" w:rsidRPr="007079E7" w:rsidRDefault="00561C8D">
            <w:pPr>
              <w:pStyle w:val="ac"/>
              <w:spacing w:line="240" w:lineRule="auto"/>
              <w:ind w:left="0" w:firstLineChars="0" w:firstLine="0"/>
              <w:jc w:val="left"/>
              <w:rPr>
                <w:rFonts w:ascii="宋体" w:hAnsi="宋体" w:cs="宋体"/>
                <w:sz w:val="21"/>
                <w:szCs w:val="21"/>
              </w:rPr>
            </w:pPr>
            <w:r w:rsidRPr="007079E7">
              <w:rPr>
                <w:rFonts w:ascii="宋体" w:hAnsi="宋体" w:cs="宋体" w:hint="eastAsia"/>
                <w:sz w:val="21"/>
                <w:szCs w:val="21"/>
              </w:rPr>
              <w:t>3)</w:t>
            </w:r>
            <w:r w:rsidRPr="007079E7">
              <w:rPr>
                <w:rFonts w:ascii="宋体" w:hAnsi="宋体" w:cs="宋体" w:hint="eastAsia"/>
                <w:sz w:val="21"/>
                <w:szCs w:val="21"/>
              </w:rPr>
              <w:t>支持按模板一键导入目录</w:t>
            </w:r>
            <w:r w:rsidRPr="007079E7">
              <w:rPr>
                <w:rFonts w:ascii="宋体" w:hAnsi="宋体" w:cs="宋体" w:hint="eastAsia"/>
                <w:sz w:val="21"/>
                <w:szCs w:val="21"/>
              </w:rPr>
              <w:t>。</w:t>
            </w:r>
          </w:p>
          <w:p w:rsidR="005C560D" w:rsidRPr="007079E7" w:rsidRDefault="00561C8D">
            <w:pPr>
              <w:pStyle w:val="ac"/>
              <w:spacing w:line="240" w:lineRule="auto"/>
              <w:ind w:left="0" w:firstLineChars="0" w:firstLine="0"/>
              <w:jc w:val="left"/>
              <w:rPr>
                <w:rFonts w:ascii="宋体" w:hAnsi="宋体" w:cs="宋体"/>
                <w:sz w:val="21"/>
                <w:szCs w:val="21"/>
              </w:rPr>
            </w:pPr>
            <w:r w:rsidRPr="007079E7">
              <w:rPr>
                <w:rFonts w:ascii="宋体" w:hAnsi="宋体" w:cs="宋体" w:hint="eastAsia"/>
                <w:sz w:val="21"/>
                <w:szCs w:val="21"/>
              </w:rPr>
              <w:t>4)</w:t>
            </w:r>
            <w:r w:rsidRPr="007079E7">
              <w:rPr>
                <w:rFonts w:ascii="宋体" w:hAnsi="宋体" w:cs="宋体" w:hint="eastAsia"/>
                <w:sz w:val="21"/>
                <w:szCs w:val="21"/>
              </w:rPr>
              <w:t>支持初始化院内各科室目录结构、推荐文件</w:t>
            </w:r>
            <w:r w:rsidRPr="007079E7">
              <w:rPr>
                <w:rFonts w:ascii="宋体" w:hAnsi="宋体" w:cs="宋体" w:hint="eastAsia"/>
                <w:sz w:val="21"/>
                <w:szCs w:val="21"/>
              </w:rPr>
              <w:t>。</w:t>
            </w:r>
          </w:p>
          <w:p w:rsidR="005C560D" w:rsidRPr="007079E7" w:rsidRDefault="00561C8D">
            <w:pPr>
              <w:pStyle w:val="ac"/>
              <w:spacing w:line="240" w:lineRule="auto"/>
              <w:ind w:left="0" w:firstLineChars="0" w:firstLine="0"/>
              <w:jc w:val="left"/>
              <w:rPr>
                <w:rFonts w:ascii="宋体" w:hAnsi="宋体" w:cs="宋体"/>
                <w:sz w:val="21"/>
                <w:szCs w:val="21"/>
              </w:rPr>
            </w:pPr>
            <w:r w:rsidRPr="007079E7">
              <w:rPr>
                <w:rFonts w:ascii="宋体" w:hAnsi="宋体" w:cs="宋体" w:hint="eastAsia"/>
                <w:sz w:val="21"/>
                <w:szCs w:val="21"/>
              </w:rPr>
              <w:t>16.2</w:t>
            </w:r>
            <w:r w:rsidRPr="007079E7">
              <w:rPr>
                <w:rFonts w:ascii="宋体" w:hAnsi="宋体" w:cs="宋体" w:hint="eastAsia"/>
                <w:sz w:val="21"/>
                <w:szCs w:val="21"/>
              </w:rPr>
              <w:t>文件管理：</w:t>
            </w:r>
          </w:p>
          <w:p w:rsidR="005C560D" w:rsidRPr="007079E7" w:rsidRDefault="00561C8D">
            <w:pPr>
              <w:pStyle w:val="ac"/>
              <w:spacing w:line="240" w:lineRule="auto"/>
              <w:ind w:left="0" w:firstLineChars="0" w:firstLine="0"/>
              <w:jc w:val="left"/>
              <w:rPr>
                <w:rFonts w:ascii="宋体" w:hAnsi="宋体" w:cs="宋体"/>
                <w:sz w:val="21"/>
                <w:szCs w:val="21"/>
              </w:rPr>
            </w:pPr>
            <w:r w:rsidRPr="007079E7">
              <w:rPr>
                <w:rFonts w:ascii="宋体" w:hAnsi="宋体" w:cs="宋体" w:hint="eastAsia"/>
                <w:sz w:val="21"/>
                <w:szCs w:val="21"/>
              </w:rPr>
              <w:t>1)</w:t>
            </w:r>
            <w:r w:rsidRPr="007079E7">
              <w:rPr>
                <w:rFonts w:ascii="宋体" w:hAnsi="宋体" w:cs="宋体" w:hint="eastAsia"/>
                <w:sz w:val="21"/>
                <w:szCs w:val="21"/>
              </w:rPr>
              <w:t>支持上传文件</w:t>
            </w:r>
            <w:r w:rsidRPr="007079E7">
              <w:rPr>
                <w:rFonts w:ascii="宋体" w:hAnsi="宋体" w:cs="宋体" w:hint="eastAsia"/>
                <w:sz w:val="21"/>
                <w:szCs w:val="21"/>
              </w:rPr>
              <w:t>。</w:t>
            </w:r>
          </w:p>
          <w:p w:rsidR="005C560D" w:rsidRPr="007079E7" w:rsidRDefault="00561C8D">
            <w:pPr>
              <w:pStyle w:val="ac"/>
              <w:spacing w:line="240" w:lineRule="auto"/>
              <w:ind w:left="0" w:firstLineChars="0" w:firstLine="0"/>
              <w:jc w:val="left"/>
              <w:rPr>
                <w:rFonts w:ascii="宋体" w:hAnsi="宋体" w:cs="宋体"/>
                <w:sz w:val="21"/>
                <w:szCs w:val="21"/>
              </w:rPr>
            </w:pPr>
            <w:r w:rsidRPr="007079E7">
              <w:rPr>
                <w:rFonts w:ascii="宋体" w:hAnsi="宋体" w:cs="宋体" w:hint="eastAsia"/>
                <w:sz w:val="21"/>
                <w:szCs w:val="21"/>
              </w:rPr>
              <w:t>2)</w:t>
            </w:r>
            <w:r w:rsidRPr="007079E7">
              <w:rPr>
                <w:rFonts w:ascii="宋体" w:hAnsi="宋体" w:cs="宋体" w:hint="eastAsia"/>
                <w:sz w:val="21"/>
                <w:szCs w:val="21"/>
              </w:rPr>
              <w:t>支持预览、下载文件</w:t>
            </w:r>
            <w:r w:rsidRPr="007079E7">
              <w:rPr>
                <w:rFonts w:ascii="宋体" w:hAnsi="宋体" w:cs="宋体" w:hint="eastAsia"/>
                <w:sz w:val="21"/>
                <w:szCs w:val="21"/>
              </w:rPr>
              <w:t>。</w:t>
            </w:r>
          </w:p>
          <w:p w:rsidR="005C560D" w:rsidRPr="007079E7" w:rsidRDefault="00561C8D">
            <w:pPr>
              <w:pStyle w:val="ac"/>
              <w:spacing w:line="240" w:lineRule="auto"/>
              <w:ind w:left="0" w:firstLineChars="0" w:firstLine="0"/>
              <w:jc w:val="left"/>
              <w:rPr>
                <w:rFonts w:ascii="宋体" w:hAnsi="宋体" w:cs="宋体"/>
                <w:sz w:val="21"/>
                <w:szCs w:val="21"/>
              </w:rPr>
            </w:pPr>
            <w:r w:rsidRPr="007079E7">
              <w:rPr>
                <w:rFonts w:ascii="宋体" w:hAnsi="宋体" w:cs="宋体" w:hint="eastAsia"/>
                <w:sz w:val="21"/>
                <w:szCs w:val="21"/>
              </w:rPr>
              <w:t>3)</w:t>
            </w:r>
            <w:r w:rsidRPr="007079E7">
              <w:rPr>
                <w:rFonts w:ascii="宋体" w:hAnsi="宋体" w:cs="宋体" w:hint="eastAsia"/>
                <w:sz w:val="21"/>
                <w:szCs w:val="21"/>
              </w:rPr>
              <w:t>支持修改文件名称等信息</w:t>
            </w:r>
            <w:r w:rsidRPr="007079E7">
              <w:rPr>
                <w:rFonts w:ascii="宋体" w:hAnsi="宋体" w:cs="宋体" w:hint="eastAsia"/>
                <w:sz w:val="21"/>
                <w:szCs w:val="21"/>
              </w:rPr>
              <w:t>。</w:t>
            </w:r>
          </w:p>
          <w:p w:rsidR="005C560D" w:rsidRPr="007079E7" w:rsidRDefault="00561C8D">
            <w:pPr>
              <w:pStyle w:val="ac"/>
              <w:spacing w:line="240" w:lineRule="auto"/>
              <w:ind w:left="0" w:firstLineChars="0" w:firstLine="0"/>
              <w:jc w:val="left"/>
              <w:rPr>
                <w:rFonts w:ascii="宋体" w:hAnsi="宋体" w:cs="宋体"/>
                <w:sz w:val="21"/>
                <w:szCs w:val="21"/>
              </w:rPr>
            </w:pPr>
            <w:r w:rsidRPr="007079E7">
              <w:rPr>
                <w:rFonts w:ascii="宋体" w:hAnsi="宋体" w:cs="宋体" w:hint="eastAsia"/>
                <w:sz w:val="21"/>
                <w:szCs w:val="21"/>
              </w:rPr>
              <w:t>4)</w:t>
            </w:r>
            <w:r w:rsidRPr="007079E7">
              <w:rPr>
                <w:rFonts w:ascii="宋体" w:hAnsi="宋体" w:cs="宋体" w:hint="eastAsia"/>
                <w:sz w:val="21"/>
                <w:szCs w:val="21"/>
              </w:rPr>
              <w:t>支持删除文件</w:t>
            </w:r>
            <w:r w:rsidRPr="007079E7">
              <w:rPr>
                <w:rFonts w:ascii="宋体" w:hAnsi="宋体" w:cs="宋体" w:hint="eastAsia"/>
                <w:sz w:val="21"/>
                <w:szCs w:val="21"/>
              </w:rPr>
              <w:t>。</w:t>
            </w:r>
          </w:p>
        </w:tc>
      </w:tr>
      <w:tr w:rsidR="005C560D" w:rsidRPr="007079E7" w:rsidTr="007079E7">
        <w:trPr>
          <w:trHeight w:val="831"/>
          <w:jc w:val="center"/>
        </w:trPr>
        <w:tc>
          <w:tcPr>
            <w:tcW w:w="848" w:type="dxa"/>
            <w:tcBorders>
              <w:top w:val="single" w:sz="4" w:space="0" w:color="auto"/>
            </w:tcBorders>
            <w:shd w:val="clear" w:color="auto" w:fill="auto"/>
            <w:noWrap/>
            <w:vAlign w:val="center"/>
          </w:tcPr>
          <w:p w:rsidR="005C560D" w:rsidRPr="007079E7" w:rsidRDefault="00561C8D">
            <w:pPr>
              <w:pStyle w:val="ad"/>
              <w:framePr w:hSpace="0" w:wrap="auto" w:vAnchor="margin" w:hAnchor="text" w:xAlign="left" w:yAlign="inline"/>
              <w:rPr>
                <w:rFonts w:cs="宋体"/>
              </w:rPr>
            </w:pPr>
            <w:r w:rsidRPr="007079E7">
              <w:rPr>
                <w:rFonts w:cs="宋体" w:hint="eastAsia"/>
              </w:rPr>
              <w:t>17</w:t>
            </w:r>
          </w:p>
        </w:tc>
        <w:tc>
          <w:tcPr>
            <w:tcW w:w="1699" w:type="dxa"/>
            <w:tcBorders>
              <w:top w:val="single" w:sz="4" w:space="0" w:color="auto"/>
            </w:tcBorders>
            <w:shd w:val="clear" w:color="auto" w:fill="auto"/>
            <w:noWrap/>
            <w:vAlign w:val="center"/>
          </w:tcPr>
          <w:p w:rsidR="005C560D" w:rsidRPr="007079E7" w:rsidRDefault="00561C8D">
            <w:pPr>
              <w:pStyle w:val="ad"/>
              <w:framePr w:hSpace="0" w:wrap="auto" w:vAnchor="margin" w:hAnchor="text" w:xAlign="left" w:yAlign="inline"/>
              <w:rPr>
                <w:rFonts w:cs="宋体"/>
              </w:rPr>
            </w:pPr>
            <w:r w:rsidRPr="007079E7">
              <w:rPr>
                <w:rFonts w:cs="宋体" w:hint="eastAsia"/>
                <w:lang w:eastAsia="zh-Hans"/>
              </w:rPr>
              <w:t>电子档案资料柜</w:t>
            </w:r>
          </w:p>
        </w:tc>
        <w:tc>
          <w:tcPr>
            <w:tcW w:w="7513" w:type="dxa"/>
            <w:tcBorders>
              <w:top w:val="single" w:sz="4" w:space="0" w:color="auto"/>
            </w:tcBorders>
            <w:shd w:val="clear" w:color="auto" w:fill="auto"/>
            <w:noWrap/>
            <w:vAlign w:val="center"/>
          </w:tcPr>
          <w:p w:rsidR="005C560D" w:rsidRPr="007079E7" w:rsidRDefault="00561C8D">
            <w:pPr>
              <w:pStyle w:val="ac"/>
              <w:spacing w:line="240" w:lineRule="auto"/>
              <w:ind w:left="0" w:firstLineChars="0" w:firstLine="0"/>
              <w:jc w:val="left"/>
              <w:rPr>
                <w:rFonts w:ascii="宋体" w:hAnsi="宋体" w:cs="宋体"/>
                <w:sz w:val="21"/>
                <w:szCs w:val="21"/>
              </w:rPr>
            </w:pPr>
            <w:r w:rsidRPr="007079E7">
              <w:rPr>
                <w:rFonts w:ascii="宋体" w:hAnsi="宋体" w:cs="宋体" w:hint="eastAsia"/>
                <w:sz w:val="21"/>
                <w:szCs w:val="21"/>
              </w:rPr>
              <w:t>1)</w:t>
            </w:r>
            <w:r w:rsidRPr="007079E7">
              <w:rPr>
                <w:rFonts w:ascii="宋体" w:hAnsi="宋体" w:cs="宋体" w:hint="eastAsia"/>
                <w:sz w:val="21"/>
                <w:szCs w:val="21"/>
              </w:rPr>
              <w:t>支持新建电子档案资料柜、电子档案盒、文件夹</w:t>
            </w:r>
            <w:r w:rsidRPr="007079E7">
              <w:rPr>
                <w:rFonts w:ascii="宋体" w:hAnsi="宋体" w:cs="宋体" w:hint="eastAsia"/>
                <w:sz w:val="21"/>
                <w:szCs w:val="21"/>
              </w:rPr>
              <w:t>。</w:t>
            </w:r>
          </w:p>
          <w:p w:rsidR="005C560D" w:rsidRPr="007079E7" w:rsidRDefault="00561C8D">
            <w:pPr>
              <w:pStyle w:val="ac"/>
              <w:spacing w:line="240" w:lineRule="auto"/>
              <w:ind w:left="0" w:firstLineChars="0" w:firstLine="0"/>
              <w:jc w:val="left"/>
              <w:rPr>
                <w:rFonts w:ascii="宋体" w:hAnsi="宋体" w:cs="宋体"/>
                <w:sz w:val="21"/>
                <w:szCs w:val="21"/>
              </w:rPr>
            </w:pPr>
            <w:r w:rsidRPr="007079E7">
              <w:rPr>
                <w:rFonts w:ascii="宋体" w:hAnsi="宋体" w:cs="宋体" w:hint="eastAsia"/>
                <w:sz w:val="21"/>
                <w:szCs w:val="21"/>
              </w:rPr>
              <w:t>2)</w:t>
            </w:r>
            <w:r w:rsidRPr="007079E7">
              <w:rPr>
                <w:rFonts w:ascii="宋体" w:hAnsi="宋体" w:cs="宋体" w:hint="eastAsia"/>
                <w:sz w:val="21"/>
                <w:szCs w:val="21"/>
              </w:rPr>
              <w:t>支持上传多类格式的资料到电子档案柜</w:t>
            </w:r>
            <w:r w:rsidRPr="007079E7">
              <w:rPr>
                <w:rFonts w:ascii="宋体" w:hAnsi="宋体" w:cs="宋体" w:hint="eastAsia"/>
                <w:sz w:val="21"/>
                <w:szCs w:val="21"/>
              </w:rPr>
              <w:t>。</w:t>
            </w:r>
          </w:p>
          <w:p w:rsidR="005C560D" w:rsidRPr="007079E7" w:rsidRDefault="00561C8D">
            <w:pPr>
              <w:pStyle w:val="ac"/>
              <w:spacing w:line="240" w:lineRule="auto"/>
              <w:ind w:left="0" w:firstLineChars="0" w:firstLine="0"/>
              <w:jc w:val="left"/>
              <w:rPr>
                <w:rFonts w:ascii="宋体" w:hAnsi="宋体" w:cs="宋体"/>
                <w:sz w:val="21"/>
                <w:szCs w:val="21"/>
              </w:rPr>
            </w:pPr>
            <w:r w:rsidRPr="007079E7">
              <w:rPr>
                <w:rFonts w:ascii="宋体" w:hAnsi="宋体" w:cs="宋体" w:hint="eastAsia"/>
                <w:sz w:val="21"/>
                <w:szCs w:val="21"/>
              </w:rPr>
              <w:t>3)</w:t>
            </w:r>
            <w:r w:rsidRPr="007079E7">
              <w:rPr>
                <w:rFonts w:ascii="宋体" w:hAnsi="宋体" w:cs="宋体" w:hint="eastAsia"/>
                <w:sz w:val="21"/>
                <w:szCs w:val="21"/>
              </w:rPr>
              <w:t>支持共享电子档案柜、电子档案盒、文件夹及文件给同科室、其他科室或组织</w:t>
            </w:r>
            <w:r w:rsidRPr="007079E7">
              <w:rPr>
                <w:rFonts w:ascii="宋体" w:hAnsi="宋体" w:cs="宋体" w:hint="eastAsia"/>
                <w:sz w:val="21"/>
                <w:szCs w:val="21"/>
              </w:rPr>
              <w:t>。</w:t>
            </w:r>
          </w:p>
          <w:p w:rsidR="005C560D" w:rsidRPr="007079E7" w:rsidRDefault="00561C8D">
            <w:pPr>
              <w:pStyle w:val="ac"/>
              <w:spacing w:line="240" w:lineRule="auto"/>
              <w:ind w:left="0" w:firstLineChars="0" w:firstLine="0"/>
              <w:jc w:val="left"/>
              <w:rPr>
                <w:rFonts w:ascii="宋体" w:hAnsi="宋体" w:cs="宋体"/>
                <w:sz w:val="21"/>
                <w:szCs w:val="21"/>
              </w:rPr>
            </w:pPr>
            <w:r w:rsidRPr="007079E7">
              <w:rPr>
                <w:rFonts w:ascii="宋体" w:hAnsi="宋体" w:cs="宋体" w:hint="eastAsia"/>
                <w:sz w:val="21"/>
                <w:szCs w:val="21"/>
              </w:rPr>
              <w:t>4)</w:t>
            </w:r>
            <w:r w:rsidRPr="007079E7">
              <w:rPr>
                <w:rFonts w:ascii="宋体" w:hAnsi="宋体" w:cs="宋体" w:hint="eastAsia"/>
                <w:sz w:val="21"/>
                <w:szCs w:val="21"/>
              </w:rPr>
              <w:t>支持将文件关联评审条款</w:t>
            </w:r>
            <w:r w:rsidRPr="007079E7">
              <w:rPr>
                <w:rFonts w:ascii="宋体" w:hAnsi="宋体" w:cs="宋体" w:hint="eastAsia"/>
                <w:sz w:val="21"/>
                <w:szCs w:val="21"/>
              </w:rPr>
              <w:t>。</w:t>
            </w:r>
          </w:p>
          <w:p w:rsidR="005C560D" w:rsidRPr="007079E7" w:rsidRDefault="00561C8D">
            <w:pPr>
              <w:pStyle w:val="ac"/>
              <w:spacing w:line="240" w:lineRule="auto"/>
              <w:ind w:left="0" w:firstLineChars="0" w:firstLine="0"/>
              <w:jc w:val="left"/>
              <w:rPr>
                <w:rFonts w:ascii="宋体" w:hAnsi="宋体" w:cs="宋体"/>
                <w:sz w:val="21"/>
                <w:szCs w:val="21"/>
              </w:rPr>
            </w:pPr>
            <w:r w:rsidRPr="007079E7">
              <w:rPr>
                <w:rFonts w:ascii="宋体" w:hAnsi="宋体" w:cs="宋体" w:hint="eastAsia"/>
                <w:sz w:val="21"/>
                <w:szCs w:val="21"/>
              </w:rPr>
              <w:t>5)</w:t>
            </w:r>
            <w:r w:rsidRPr="007079E7">
              <w:rPr>
                <w:rFonts w:ascii="宋体" w:hAnsi="宋体" w:cs="宋体" w:hint="eastAsia"/>
                <w:sz w:val="21"/>
                <w:szCs w:val="21"/>
              </w:rPr>
              <w:t>支持按类别、名称等条件搜索文件</w:t>
            </w:r>
            <w:r w:rsidRPr="007079E7">
              <w:rPr>
                <w:rFonts w:ascii="宋体" w:hAnsi="宋体" w:cs="宋体" w:hint="eastAsia"/>
                <w:sz w:val="21"/>
                <w:szCs w:val="21"/>
              </w:rPr>
              <w:t>。</w:t>
            </w:r>
          </w:p>
          <w:p w:rsidR="005C560D" w:rsidRPr="007079E7" w:rsidRDefault="00561C8D">
            <w:pPr>
              <w:pStyle w:val="ac"/>
              <w:spacing w:line="240" w:lineRule="auto"/>
              <w:ind w:left="0" w:firstLineChars="0" w:firstLine="0"/>
              <w:jc w:val="left"/>
              <w:rPr>
                <w:rFonts w:ascii="宋体" w:hAnsi="宋体" w:cs="宋体"/>
                <w:sz w:val="21"/>
                <w:szCs w:val="21"/>
              </w:rPr>
            </w:pPr>
            <w:r w:rsidRPr="007079E7">
              <w:rPr>
                <w:rFonts w:ascii="宋体" w:hAnsi="宋体" w:cs="宋体" w:hint="eastAsia"/>
                <w:sz w:val="21"/>
                <w:szCs w:val="21"/>
              </w:rPr>
              <w:t>6)</w:t>
            </w:r>
            <w:r w:rsidRPr="007079E7">
              <w:rPr>
                <w:rFonts w:ascii="宋体" w:hAnsi="宋体" w:cs="宋体" w:hint="eastAsia"/>
                <w:sz w:val="21"/>
                <w:szCs w:val="21"/>
              </w:rPr>
              <w:t>支持在线预览文件</w:t>
            </w:r>
            <w:r w:rsidRPr="007079E7">
              <w:rPr>
                <w:rFonts w:ascii="宋体" w:hAnsi="宋体" w:cs="宋体" w:hint="eastAsia"/>
                <w:sz w:val="21"/>
                <w:szCs w:val="21"/>
              </w:rPr>
              <w:t>。</w:t>
            </w:r>
          </w:p>
          <w:p w:rsidR="005C560D" w:rsidRPr="007079E7" w:rsidRDefault="00561C8D">
            <w:pPr>
              <w:pStyle w:val="ac"/>
              <w:spacing w:line="240" w:lineRule="auto"/>
              <w:ind w:left="0" w:firstLineChars="0" w:firstLine="0"/>
              <w:jc w:val="left"/>
              <w:rPr>
                <w:rFonts w:ascii="宋体" w:hAnsi="宋体" w:cs="宋体"/>
                <w:sz w:val="21"/>
                <w:szCs w:val="21"/>
              </w:rPr>
            </w:pPr>
            <w:r w:rsidRPr="007079E7">
              <w:rPr>
                <w:rFonts w:ascii="宋体" w:hAnsi="宋体" w:cs="宋体" w:hint="eastAsia"/>
                <w:sz w:val="21"/>
                <w:szCs w:val="21"/>
              </w:rPr>
              <w:t>7)</w:t>
            </w:r>
            <w:r w:rsidRPr="007079E7">
              <w:rPr>
                <w:rFonts w:ascii="宋体" w:hAnsi="宋体" w:cs="宋体" w:hint="eastAsia"/>
                <w:sz w:val="21"/>
                <w:szCs w:val="21"/>
              </w:rPr>
              <w:t>支持展示文件历史上传记录，并支持下载。</w:t>
            </w:r>
          </w:p>
        </w:tc>
      </w:tr>
      <w:tr w:rsidR="005C560D" w:rsidRPr="007079E7" w:rsidTr="007079E7">
        <w:trPr>
          <w:trHeight w:val="831"/>
          <w:jc w:val="center"/>
        </w:trPr>
        <w:tc>
          <w:tcPr>
            <w:tcW w:w="848" w:type="dxa"/>
            <w:tcBorders>
              <w:top w:val="single" w:sz="4" w:space="0" w:color="auto"/>
            </w:tcBorders>
            <w:shd w:val="clear" w:color="auto" w:fill="auto"/>
            <w:noWrap/>
            <w:vAlign w:val="center"/>
          </w:tcPr>
          <w:p w:rsidR="005C560D" w:rsidRPr="007079E7" w:rsidRDefault="00561C8D">
            <w:pPr>
              <w:pStyle w:val="ad"/>
              <w:framePr w:hSpace="0" w:wrap="auto" w:vAnchor="margin" w:hAnchor="text" w:xAlign="left" w:yAlign="inline"/>
              <w:rPr>
                <w:rFonts w:cs="宋体"/>
              </w:rPr>
            </w:pPr>
            <w:r w:rsidRPr="007079E7">
              <w:rPr>
                <w:rFonts w:cs="宋体" w:hint="eastAsia"/>
              </w:rPr>
              <w:t>18</w:t>
            </w:r>
          </w:p>
        </w:tc>
        <w:tc>
          <w:tcPr>
            <w:tcW w:w="1699" w:type="dxa"/>
            <w:tcBorders>
              <w:top w:val="single" w:sz="4" w:space="0" w:color="auto"/>
            </w:tcBorders>
            <w:shd w:val="clear" w:color="auto" w:fill="auto"/>
            <w:noWrap/>
            <w:vAlign w:val="center"/>
          </w:tcPr>
          <w:p w:rsidR="005C560D" w:rsidRPr="007079E7" w:rsidRDefault="00561C8D">
            <w:pPr>
              <w:pStyle w:val="ad"/>
              <w:framePr w:hSpace="0" w:wrap="auto" w:vAnchor="margin" w:hAnchor="text" w:xAlign="left" w:yAlign="inline"/>
              <w:rPr>
                <w:rFonts w:cs="宋体"/>
              </w:rPr>
            </w:pPr>
            <w:r w:rsidRPr="007079E7">
              <w:rPr>
                <w:rFonts w:cs="宋体" w:hint="eastAsia"/>
              </w:rPr>
              <w:t>科室日常督察管理</w:t>
            </w:r>
          </w:p>
        </w:tc>
        <w:tc>
          <w:tcPr>
            <w:tcW w:w="7513" w:type="dxa"/>
            <w:tcBorders>
              <w:top w:val="single" w:sz="4" w:space="0" w:color="auto"/>
            </w:tcBorders>
            <w:shd w:val="clear" w:color="auto" w:fill="auto"/>
            <w:noWrap/>
            <w:vAlign w:val="center"/>
          </w:tcPr>
          <w:p w:rsidR="005C560D" w:rsidRPr="007079E7" w:rsidRDefault="00561C8D">
            <w:pPr>
              <w:pStyle w:val="ac"/>
              <w:spacing w:line="240" w:lineRule="auto"/>
              <w:ind w:left="0" w:firstLineChars="0" w:firstLine="0"/>
              <w:jc w:val="left"/>
              <w:rPr>
                <w:rFonts w:ascii="宋体" w:hAnsi="宋体" w:cs="宋体"/>
                <w:sz w:val="21"/>
                <w:szCs w:val="21"/>
              </w:rPr>
            </w:pPr>
            <w:r w:rsidRPr="007079E7">
              <w:rPr>
                <w:rFonts w:ascii="宋体" w:hAnsi="宋体" w:cs="宋体" w:hint="eastAsia"/>
                <w:sz w:val="21"/>
                <w:szCs w:val="21"/>
              </w:rPr>
              <w:t xml:space="preserve">18.1 </w:t>
            </w:r>
            <w:r w:rsidRPr="007079E7">
              <w:rPr>
                <w:rFonts w:ascii="宋体" w:hAnsi="宋体" w:cs="宋体" w:hint="eastAsia"/>
                <w:sz w:val="21"/>
                <w:szCs w:val="21"/>
              </w:rPr>
              <w:t>督查表管理</w:t>
            </w:r>
          </w:p>
          <w:p w:rsidR="005C560D" w:rsidRPr="007079E7" w:rsidRDefault="00561C8D">
            <w:pPr>
              <w:pStyle w:val="ac"/>
              <w:spacing w:line="240" w:lineRule="auto"/>
              <w:ind w:left="0" w:firstLineChars="0" w:firstLine="0"/>
              <w:jc w:val="left"/>
              <w:rPr>
                <w:rFonts w:ascii="宋体" w:hAnsi="宋体" w:cs="宋体"/>
                <w:sz w:val="21"/>
                <w:szCs w:val="21"/>
              </w:rPr>
            </w:pPr>
            <w:r w:rsidRPr="007079E7">
              <w:rPr>
                <w:rFonts w:ascii="宋体" w:hAnsi="宋体" w:cs="宋体" w:hint="eastAsia"/>
                <w:sz w:val="21"/>
                <w:szCs w:val="21"/>
              </w:rPr>
              <w:t xml:space="preserve">1) </w:t>
            </w:r>
            <w:r w:rsidRPr="007079E7">
              <w:rPr>
                <w:rFonts w:ascii="宋体" w:hAnsi="宋体" w:cs="宋体" w:hint="eastAsia"/>
                <w:sz w:val="21"/>
                <w:szCs w:val="21"/>
              </w:rPr>
              <w:t>支持维护院科二级相关督查表</w:t>
            </w:r>
          </w:p>
          <w:p w:rsidR="005C560D" w:rsidRPr="007079E7" w:rsidRDefault="00561C8D">
            <w:pPr>
              <w:pStyle w:val="ac"/>
              <w:spacing w:line="240" w:lineRule="auto"/>
              <w:ind w:left="0" w:firstLineChars="0" w:firstLine="0"/>
              <w:jc w:val="left"/>
              <w:rPr>
                <w:rFonts w:ascii="宋体" w:hAnsi="宋体" w:cs="宋体"/>
                <w:sz w:val="21"/>
                <w:szCs w:val="21"/>
              </w:rPr>
            </w:pPr>
            <w:r w:rsidRPr="007079E7">
              <w:rPr>
                <w:rFonts w:ascii="宋体" w:hAnsi="宋体" w:cs="宋体" w:hint="eastAsia"/>
                <w:sz w:val="21"/>
                <w:szCs w:val="21"/>
              </w:rPr>
              <w:t xml:space="preserve">2) </w:t>
            </w:r>
            <w:r w:rsidRPr="007079E7">
              <w:rPr>
                <w:rFonts w:ascii="宋体" w:hAnsi="宋体" w:cs="宋体" w:hint="eastAsia"/>
                <w:sz w:val="21"/>
                <w:szCs w:val="21"/>
              </w:rPr>
              <w:t>支持对督查表编辑以及版本管理</w:t>
            </w:r>
          </w:p>
          <w:p w:rsidR="005C560D" w:rsidRPr="007079E7" w:rsidRDefault="00561C8D">
            <w:pPr>
              <w:pStyle w:val="ac"/>
              <w:spacing w:line="240" w:lineRule="auto"/>
              <w:ind w:left="0" w:firstLineChars="0" w:firstLine="0"/>
              <w:jc w:val="left"/>
              <w:rPr>
                <w:rFonts w:ascii="宋体" w:hAnsi="宋体" w:cs="宋体"/>
                <w:sz w:val="21"/>
                <w:szCs w:val="21"/>
              </w:rPr>
            </w:pPr>
            <w:r w:rsidRPr="007079E7">
              <w:rPr>
                <w:rFonts w:ascii="宋体" w:hAnsi="宋体" w:cs="宋体" w:hint="eastAsia"/>
                <w:sz w:val="21"/>
                <w:szCs w:val="21"/>
              </w:rPr>
              <w:t xml:space="preserve">18.2 </w:t>
            </w:r>
            <w:r w:rsidRPr="007079E7">
              <w:rPr>
                <w:rFonts w:ascii="宋体" w:hAnsi="宋体" w:cs="宋体" w:hint="eastAsia"/>
                <w:sz w:val="21"/>
                <w:szCs w:val="21"/>
              </w:rPr>
              <w:t>督查计划管理</w:t>
            </w:r>
          </w:p>
          <w:p w:rsidR="005C560D" w:rsidRPr="007079E7" w:rsidRDefault="00561C8D">
            <w:pPr>
              <w:pStyle w:val="ac"/>
              <w:spacing w:line="240" w:lineRule="auto"/>
              <w:ind w:left="0" w:firstLineChars="0" w:firstLine="0"/>
              <w:jc w:val="left"/>
              <w:rPr>
                <w:rFonts w:ascii="宋体" w:hAnsi="宋体" w:cs="宋体"/>
                <w:sz w:val="21"/>
                <w:szCs w:val="21"/>
              </w:rPr>
            </w:pPr>
            <w:r w:rsidRPr="007079E7">
              <w:rPr>
                <w:rFonts w:ascii="宋体" w:hAnsi="宋体" w:cs="宋体" w:hint="eastAsia"/>
                <w:sz w:val="21"/>
                <w:szCs w:val="21"/>
              </w:rPr>
              <w:t xml:space="preserve">1) </w:t>
            </w:r>
            <w:r w:rsidRPr="007079E7">
              <w:rPr>
                <w:rFonts w:ascii="宋体" w:hAnsi="宋体" w:cs="宋体" w:hint="eastAsia"/>
                <w:sz w:val="21"/>
                <w:szCs w:val="21"/>
              </w:rPr>
              <w:t>支持创建以问题清单为核心的院科二级质控管理</w:t>
            </w:r>
          </w:p>
          <w:p w:rsidR="005C560D" w:rsidRPr="007079E7" w:rsidRDefault="00561C8D">
            <w:pPr>
              <w:pStyle w:val="ac"/>
              <w:spacing w:line="240" w:lineRule="auto"/>
              <w:ind w:left="0" w:firstLineChars="0" w:firstLine="0"/>
              <w:jc w:val="left"/>
              <w:rPr>
                <w:rFonts w:ascii="宋体" w:hAnsi="宋体" w:cs="宋体"/>
                <w:sz w:val="21"/>
                <w:szCs w:val="21"/>
              </w:rPr>
            </w:pPr>
            <w:r w:rsidRPr="007079E7">
              <w:rPr>
                <w:rFonts w:ascii="宋体" w:hAnsi="宋体" w:cs="宋体" w:hint="eastAsia"/>
                <w:sz w:val="21"/>
                <w:szCs w:val="21"/>
              </w:rPr>
              <w:t xml:space="preserve">2) </w:t>
            </w:r>
            <w:r w:rsidRPr="007079E7">
              <w:rPr>
                <w:rFonts w:ascii="宋体" w:hAnsi="宋体" w:cs="宋体" w:hint="eastAsia"/>
                <w:sz w:val="21"/>
                <w:szCs w:val="21"/>
              </w:rPr>
              <w:t>支持相关职能科室按计划督查</w:t>
            </w:r>
          </w:p>
        </w:tc>
      </w:tr>
      <w:tr w:rsidR="005C560D" w:rsidRPr="007079E7" w:rsidTr="007079E7">
        <w:trPr>
          <w:trHeight w:val="831"/>
          <w:jc w:val="center"/>
        </w:trPr>
        <w:tc>
          <w:tcPr>
            <w:tcW w:w="848" w:type="dxa"/>
            <w:tcBorders>
              <w:top w:val="single" w:sz="4" w:space="0" w:color="auto"/>
            </w:tcBorders>
            <w:shd w:val="clear" w:color="auto" w:fill="auto"/>
            <w:noWrap/>
            <w:vAlign w:val="center"/>
          </w:tcPr>
          <w:p w:rsidR="005C560D" w:rsidRPr="007079E7" w:rsidRDefault="00561C8D">
            <w:pPr>
              <w:pStyle w:val="ad"/>
              <w:framePr w:hSpace="0" w:wrap="auto" w:vAnchor="margin" w:hAnchor="text" w:xAlign="left" w:yAlign="inline"/>
              <w:rPr>
                <w:rFonts w:cs="宋体"/>
              </w:rPr>
            </w:pPr>
            <w:r w:rsidRPr="007079E7">
              <w:rPr>
                <w:rFonts w:cs="宋体" w:hint="eastAsia"/>
              </w:rPr>
              <w:t>19</w:t>
            </w:r>
          </w:p>
        </w:tc>
        <w:tc>
          <w:tcPr>
            <w:tcW w:w="1699" w:type="dxa"/>
            <w:tcBorders>
              <w:top w:val="single" w:sz="4" w:space="0" w:color="auto"/>
            </w:tcBorders>
            <w:shd w:val="clear" w:color="auto" w:fill="auto"/>
            <w:noWrap/>
            <w:vAlign w:val="center"/>
          </w:tcPr>
          <w:p w:rsidR="005C560D" w:rsidRPr="007079E7" w:rsidRDefault="00561C8D">
            <w:pPr>
              <w:pStyle w:val="ad"/>
              <w:framePr w:hSpace="0" w:wrap="auto" w:vAnchor="margin" w:hAnchor="text" w:xAlign="left" w:yAlign="inline"/>
              <w:rPr>
                <w:rFonts w:cs="宋体"/>
              </w:rPr>
            </w:pPr>
            <w:r w:rsidRPr="007079E7">
              <w:rPr>
                <w:rFonts w:cs="宋体" w:hint="eastAsia"/>
              </w:rPr>
              <w:t>系统设置</w:t>
            </w:r>
          </w:p>
        </w:tc>
        <w:tc>
          <w:tcPr>
            <w:tcW w:w="7513" w:type="dxa"/>
            <w:tcBorders>
              <w:top w:val="single" w:sz="4" w:space="0" w:color="auto"/>
            </w:tcBorders>
            <w:shd w:val="clear" w:color="auto" w:fill="auto"/>
            <w:noWrap/>
            <w:vAlign w:val="center"/>
          </w:tcPr>
          <w:p w:rsidR="005C560D" w:rsidRPr="007079E7" w:rsidRDefault="00561C8D">
            <w:pPr>
              <w:pStyle w:val="ac"/>
              <w:spacing w:line="240" w:lineRule="auto"/>
              <w:ind w:left="0" w:firstLineChars="0" w:firstLine="0"/>
              <w:jc w:val="left"/>
              <w:rPr>
                <w:rFonts w:ascii="宋体" w:hAnsi="宋体" w:cs="宋体"/>
                <w:sz w:val="21"/>
                <w:szCs w:val="21"/>
              </w:rPr>
            </w:pPr>
            <w:r w:rsidRPr="007079E7">
              <w:rPr>
                <w:rFonts w:ascii="宋体" w:hAnsi="宋体" w:cs="宋体" w:hint="eastAsia"/>
                <w:sz w:val="21"/>
                <w:szCs w:val="21"/>
              </w:rPr>
              <w:t>1)</w:t>
            </w:r>
            <w:r w:rsidRPr="007079E7">
              <w:rPr>
                <w:rFonts w:ascii="宋体" w:hAnsi="宋体" w:cs="宋体" w:hint="eastAsia"/>
                <w:sz w:val="21"/>
                <w:szCs w:val="21"/>
              </w:rPr>
              <w:t>支持账号信息增删改查，绑定角色操作</w:t>
            </w:r>
            <w:r w:rsidRPr="007079E7">
              <w:rPr>
                <w:rFonts w:ascii="宋体" w:hAnsi="宋体" w:cs="宋体" w:hint="eastAsia"/>
                <w:sz w:val="21"/>
                <w:szCs w:val="21"/>
              </w:rPr>
              <w:t>。</w:t>
            </w:r>
          </w:p>
          <w:p w:rsidR="005C560D" w:rsidRPr="007079E7" w:rsidRDefault="00561C8D">
            <w:pPr>
              <w:pStyle w:val="ac"/>
              <w:spacing w:line="240" w:lineRule="auto"/>
              <w:ind w:left="0" w:firstLineChars="0" w:firstLine="0"/>
              <w:jc w:val="left"/>
              <w:rPr>
                <w:rFonts w:ascii="宋体" w:hAnsi="宋体" w:cs="宋体"/>
                <w:sz w:val="21"/>
                <w:szCs w:val="21"/>
              </w:rPr>
            </w:pPr>
            <w:r w:rsidRPr="007079E7">
              <w:rPr>
                <w:rFonts w:ascii="宋体" w:hAnsi="宋体" w:cs="宋体" w:hint="eastAsia"/>
                <w:sz w:val="21"/>
                <w:szCs w:val="21"/>
              </w:rPr>
              <w:t>2)</w:t>
            </w:r>
            <w:r w:rsidRPr="007079E7">
              <w:rPr>
                <w:rFonts w:ascii="宋体" w:hAnsi="宋体" w:cs="宋体" w:hint="eastAsia"/>
                <w:sz w:val="21"/>
                <w:szCs w:val="21"/>
              </w:rPr>
              <w:t>支持角色信息增删改查，角色绑定权限操作</w:t>
            </w:r>
            <w:r w:rsidRPr="007079E7">
              <w:rPr>
                <w:rFonts w:ascii="宋体" w:hAnsi="宋体" w:cs="宋体" w:hint="eastAsia"/>
                <w:sz w:val="21"/>
                <w:szCs w:val="21"/>
              </w:rPr>
              <w:t>。</w:t>
            </w:r>
          </w:p>
          <w:p w:rsidR="005C560D" w:rsidRPr="007079E7" w:rsidRDefault="00561C8D">
            <w:pPr>
              <w:pStyle w:val="ac"/>
              <w:spacing w:line="240" w:lineRule="auto"/>
              <w:ind w:left="0" w:firstLineChars="0" w:firstLine="0"/>
              <w:jc w:val="left"/>
              <w:rPr>
                <w:rFonts w:ascii="宋体" w:hAnsi="宋体" w:cs="宋体"/>
                <w:sz w:val="21"/>
                <w:szCs w:val="21"/>
              </w:rPr>
            </w:pPr>
            <w:r w:rsidRPr="007079E7">
              <w:rPr>
                <w:rFonts w:ascii="宋体" w:hAnsi="宋体" w:cs="宋体" w:hint="eastAsia"/>
                <w:sz w:val="21"/>
                <w:szCs w:val="21"/>
              </w:rPr>
              <w:t>3)</w:t>
            </w:r>
            <w:r w:rsidRPr="007079E7">
              <w:rPr>
                <w:rFonts w:ascii="宋体" w:hAnsi="宋体" w:cs="宋体" w:hint="eastAsia"/>
                <w:sz w:val="21"/>
                <w:szCs w:val="21"/>
              </w:rPr>
              <w:t>支持科室增删改查操作</w:t>
            </w:r>
            <w:r w:rsidRPr="007079E7">
              <w:rPr>
                <w:rFonts w:ascii="宋体" w:hAnsi="宋体" w:cs="宋体" w:hint="eastAsia"/>
                <w:sz w:val="21"/>
                <w:szCs w:val="21"/>
              </w:rPr>
              <w:t>。</w:t>
            </w:r>
          </w:p>
          <w:p w:rsidR="005C560D" w:rsidRPr="007079E7" w:rsidRDefault="00561C8D">
            <w:pPr>
              <w:pStyle w:val="ac"/>
              <w:spacing w:line="240" w:lineRule="auto"/>
              <w:ind w:left="0" w:firstLineChars="0" w:firstLine="0"/>
              <w:jc w:val="left"/>
              <w:rPr>
                <w:rFonts w:ascii="宋体" w:hAnsi="宋体" w:cs="宋体"/>
                <w:sz w:val="21"/>
                <w:szCs w:val="21"/>
              </w:rPr>
            </w:pPr>
            <w:r w:rsidRPr="007079E7">
              <w:rPr>
                <w:rFonts w:ascii="宋体" w:hAnsi="宋体" w:cs="宋体" w:hint="eastAsia"/>
                <w:sz w:val="21"/>
                <w:szCs w:val="21"/>
              </w:rPr>
              <w:t>4)</w:t>
            </w:r>
            <w:r w:rsidRPr="007079E7">
              <w:rPr>
                <w:rFonts w:ascii="宋体" w:hAnsi="宋体" w:cs="宋体" w:hint="eastAsia"/>
                <w:sz w:val="21"/>
                <w:szCs w:val="21"/>
              </w:rPr>
              <w:t>支持人员信息增删改查操作</w:t>
            </w:r>
            <w:r w:rsidRPr="007079E7">
              <w:rPr>
                <w:rFonts w:ascii="宋体" w:hAnsi="宋体" w:cs="宋体" w:hint="eastAsia"/>
                <w:sz w:val="21"/>
                <w:szCs w:val="21"/>
              </w:rPr>
              <w:t>。</w:t>
            </w:r>
          </w:p>
          <w:p w:rsidR="005C560D" w:rsidRPr="007079E7" w:rsidRDefault="00561C8D">
            <w:pPr>
              <w:pStyle w:val="ac"/>
              <w:spacing w:line="240" w:lineRule="auto"/>
              <w:ind w:left="0" w:firstLineChars="0" w:firstLine="0"/>
              <w:jc w:val="left"/>
              <w:rPr>
                <w:rFonts w:ascii="宋体" w:hAnsi="宋体" w:cs="宋体"/>
                <w:sz w:val="21"/>
                <w:szCs w:val="21"/>
              </w:rPr>
            </w:pPr>
            <w:r w:rsidRPr="007079E7">
              <w:rPr>
                <w:rFonts w:ascii="宋体" w:hAnsi="宋体" w:cs="宋体" w:hint="eastAsia"/>
                <w:sz w:val="21"/>
                <w:szCs w:val="21"/>
              </w:rPr>
              <w:t>5)</w:t>
            </w:r>
            <w:r w:rsidRPr="007079E7">
              <w:rPr>
                <w:rFonts w:ascii="宋体" w:hAnsi="宋体" w:cs="宋体" w:hint="eastAsia"/>
                <w:sz w:val="21"/>
                <w:szCs w:val="21"/>
              </w:rPr>
              <w:t>支持创建、删除、修改评审组织操作</w:t>
            </w:r>
            <w:r w:rsidRPr="007079E7">
              <w:rPr>
                <w:rFonts w:ascii="宋体" w:hAnsi="宋体" w:cs="宋体" w:hint="eastAsia"/>
                <w:sz w:val="21"/>
                <w:szCs w:val="21"/>
              </w:rPr>
              <w:t>。</w:t>
            </w:r>
          </w:p>
          <w:p w:rsidR="005C560D" w:rsidRPr="007079E7" w:rsidRDefault="00561C8D">
            <w:pPr>
              <w:pStyle w:val="ac"/>
              <w:spacing w:line="240" w:lineRule="auto"/>
              <w:ind w:left="0" w:firstLineChars="0" w:firstLine="0"/>
              <w:jc w:val="left"/>
              <w:rPr>
                <w:rFonts w:ascii="宋体" w:hAnsi="宋体" w:cs="宋体"/>
                <w:sz w:val="21"/>
                <w:szCs w:val="21"/>
              </w:rPr>
            </w:pPr>
            <w:r w:rsidRPr="007079E7">
              <w:rPr>
                <w:rFonts w:ascii="宋体" w:hAnsi="宋体" w:cs="宋体" w:hint="eastAsia"/>
                <w:sz w:val="21"/>
                <w:szCs w:val="21"/>
              </w:rPr>
              <w:t>6)</w:t>
            </w:r>
            <w:r w:rsidRPr="007079E7">
              <w:rPr>
                <w:rFonts w:ascii="宋体" w:hAnsi="宋体" w:cs="宋体" w:hint="eastAsia"/>
                <w:sz w:val="21"/>
                <w:szCs w:val="21"/>
              </w:rPr>
              <w:t>支持菜单项增删改查操作。</w:t>
            </w:r>
          </w:p>
        </w:tc>
      </w:tr>
      <w:tr w:rsidR="005C560D" w:rsidRPr="007079E7" w:rsidTr="007079E7">
        <w:trPr>
          <w:trHeight w:val="831"/>
          <w:jc w:val="center"/>
        </w:trPr>
        <w:tc>
          <w:tcPr>
            <w:tcW w:w="848" w:type="dxa"/>
            <w:tcBorders>
              <w:top w:val="single" w:sz="4" w:space="0" w:color="auto"/>
            </w:tcBorders>
            <w:shd w:val="clear" w:color="auto" w:fill="auto"/>
            <w:noWrap/>
            <w:vAlign w:val="center"/>
          </w:tcPr>
          <w:p w:rsidR="005C560D" w:rsidRPr="007079E7" w:rsidRDefault="00561C8D">
            <w:pPr>
              <w:pStyle w:val="ad"/>
              <w:framePr w:hSpace="0" w:wrap="auto" w:vAnchor="margin" w:hAnchor="text" w:xAlign="left" w:yAlign="inline"/>
              <w:rPr>
                <w:rFonts w:cs="宋体"/>
              </w:rPr>
            </w:pPr>
            <w:r w:rsidRPr="007079E7">
              <w:rPr>
                <w:rFonts w:cs="宋体" w:hint="eastAsia"/>
              </w:rPr>
              <w:t>20</w:t>
            </w:r>
          </w:p>
        </w:tc>
        <w:tc>
          <w:tcPr>
            <w:tcW w:w="1699" w:type="dxa"/>
            <w:tcBorders>
              <w:top w:val="single" w:sz="4" w:space="0" w:color="auto"/>
            </w:tcBorders>
            <w:shd w:val="clear" w:color="auto" w:fill="auto"/>
            <w:noWrap/>
            <w:vAlign w:val="center"/>
          </w:tcPr>
          <w:p w:rsidR="005C560D" w:rsidRPr="007079E7" w:rsidRDefault="00BC6AA5">
            <w:pPr>
              <w:pStyle w:val="ad"/>
              <w:framePr w:hSpace="0" w:wrap="auto" w:vAnchor="margin" w:hAnchor="text" w:xAlign="left" w:yAlign="inline"/>
              <w:rPr>
                <w:rFonts w:cs="宋体"/>
              </w:rPr>
            </w:pPr>
            <w:r w:rsidRPr="007079E7">
              <w:rPr>
                <w:rFonts w:cs="宋体" w:hint="eastAsia"/>
              </w:rPr>
              <w:t>质保服务</w:t>
            </w:r>
          </w:p>
        </w:tc>
        <w:tc>
          <w:tcPr>
            <w:tcW w:w="7513" w:type="dxa"/>
            <w:tcBorders>
              <w:top w:val="single" w:sz="4" w:space="0" w:color="auto"/>
            </w:tcBorders>
            <w:shd w:val="clear" w:color="auto" w:fill="auto"/>
            <w:noWrap/>
            <w:vAlign w:val="center"/>
          </w:tcPr>
          <w:p w:rsidR="005C560D" w:rsidRPr="007079E7" w:rsidRDefault="00BC6AA5">
            <w:pPr>
              <w:pStyle w:val="ac"/>
              <w:spacing w:line="240" w:lineRule="auto"/>
              <w:ind w:left="0" w:firstLineChars="0" w:firstLine="0"/>
              <w:jc w:val="left"/>
              <w:rPr>
                <w:rFonts w:ascii="宋体" w:hAnsi="宋体" w:cs="宋体"/>
                <w:sz w:val="21"/>
                <w:szCs w:val="21"/>
              </w:rPr>
            </w:pPr>
            <w:r w:rsidRPr="007079E7">
              <w:rPr>
                <w:rFonts w:ascii="宋体" w:hAnsi="宋体" w:cs="宋体" w:hint="eastAsia"/>
                <w:sz w:val="21"/>
                <w:szCs w:val="21"/>
              </w:rPr>
              <w:t>质保期</w:t>
            </w:r>
            <w:r w:rsidR="00561C8D" w:rsidRPr="007079E7">
              <w:rPr>
                <w:rFonts w:ascii="宋体" w:hAnsi="宋体" w:cs="宋体" w:hint="eastAsia"/>
                <w:sz w:val="21"/>
                <w:szCs w:val="21"/>
              </w:rPr>
              <w:t>三年，质保期内系统升级免费，提供现场支持，系统维护，评审知识库更新，支持免费开放接口。</w:t>
            </w:r>
          </w:p>
        </w:tc>
      </w:tr>
      <w:tr w:rsidR="005C560D" w:rsidRPr="007079E7" w:rsidTr="007079E7">
        <w:trPr>
          <w:jc w:val="center"/>
        </w:trPr>
        <w:tc>
          <w:tcPr>
            <w:tcW w:w="10060" w:type="dxa"/>
            <w:gridSpan w:val="3"/>
            <w:shd w:val="clear" w:color="auto" w:fill="auto"/>
            <w:noWrap/>
            <w:vAlign w:val="center"/>
          </w:tcPr>
          <w:p w:rsidR="005C560D" w:rsidRPr="007079E7" w:rsidRDefault="00561C8D">
            <w:pPr>
              <w:widowControl/>
              <w:jc w:val="left"/>
              <w:textAlignment w:val="top"/>
              <w:rPr>
                <w:rFonts w:ascii="宋体" w:hAnsi="宋体" w:cs="宋体"/>
                <w:color w:val="000000"/>
                <w:szCs w:val="21"/>
              </w:rPr>
            </w:pPr>
            <w:r w:rsidRPr="007079E7">
              <w:rPr>
                <w:rFonts w:ascii="宋体" w:hAnsi="宋体" w:cs="宋体" w:hint="eastAsia"/>
                <w:color w:val="000000"/>
                <w:szCs w:val="21"/>
              </w:rPr>
              <w:t>2.</w:t>
            </w:r>
            <w:r w:rsidRPr="007079E7">
              <w:rPr>
                <w:rFonts w:ascii="宋体" w:hAnsi="宋体" w:cs="宋体" w:hint="eastAsia"/>
                <w:color w:val="000000"/>
                <w:szCs w:val="21"/>
              </w:rPr>
              <w:t>指标数据咨询辅导</w:t>
            </w:r>
          </w:p>
        </w:tc>
      </w:tr>
      <w:tr w:rsidR="005C560D" w:rsidRPr="007079E7" w:rsidTr="007079E7">
        <w:trPr>
          <w:trHeight w:val="6186"/>
          <w:jc w:val="center"/>
        </w:trPr>
        <w:tc>
          <w:tcPr>
            <w:tcW w:w="848" w:type="dxa"/>
            <w:shd w:val="clear" w:color="auto" w:fill="auto"/>
            <w:noWrap/>
            <w:vAlign w:val="center"/>
          </w:tcPr>
          <w:p w:rsidR="005C560D" w:rsidRPr="007079E7" w:rsidRDefault="00561C8D">
            <w:pPr>
              <w:ind w:firstLineChars="100" w:firstLine="210"/>
              <w:jc w:val="center"/>
              <w:rPr>
                <w:rFonts w:ascii="宋体" w:hAnsi="宋体" w:cs="宋体"/>
                <w:color w:val="000000"/>
                <w:szCs w:val="21"/>
              </w:rPr>
            </w:pPr>
            <w:r w:rsidRPr="007079E7">
              <w:rPr>
                <w:rFonts w:ascii="宋体" w:hAnsi="宋体" w:cs="宋体" w:hint="eastAsia"/>
                <w:color w:val="000000"/>
                <w:szCs w:val="21"/>
              </w:rPr>
              <w:t>1</w:t>
            </w:r>
          </w:p>
        </w:tc>
        <w:tc>
          <w:tcPr>
            <w:tcW w:w="1699" w:type="dxa"/>
            <w:shd w:val="clear" w:color="auto" w:fill="auto"/>
            <w:noWrap/>
            <w:vAlign w:val="center"/>
          </w:tcPr>
          <w:p w:rsidR="005C560D" w:rsidRPr="007079E7" w:rsidRDefault="00561C8D">
            <w:pPr>
              <w:jc w:val="center"/>
              <w:rPr>
                <w:rFonts w:ascii="宋体" w:hAnsi="宋体" w:cs="宋体"/>
                <w:szCs w:val="21"/>
              </w:rPr>
            </w:pPr>
            <w:r w:rsidRPr="007079E7">
              <w:rPr>
                <w:rFonts w:ascii="宋体" w:hAnsi="宋体" w:cs="宋体" w:hint="eastAsia"/>
                <w:szCs w:val="21"/>
              </w:rPr>
              <w:t>医疗服务能力与质量安全监测数据（第二部分）相关条款辅导</w:t>
            </w:r>
          </w:p>
        </w:tc>
        <w:tc>
          <w:tcPr>
            <w:tcW w:w="7513" w:type="dxa"/>
            <w:shd w:val="clear" w:color="auto" w:fill="auto"/>
            <w:noWrap/>
            <w:vAlign w:val="center"/>
          </w:tcPr>
          <w:p w:rsidR="005C560D" w:rsidRPr="007079E7" w:rsidRDefault="00561C8D">
            <w:pPr>
              <w:widowControl/>
              <w:jc w:val="left"/>
              <w:textAlignment w:val="top"/>
              <w:rPr>
                <w:rFonts w:ascii="宋体" w:hAnsi="宋体" w:cs="宋体"/>
                <w:color w:val="000000"/>
                <w:szCs w:val="21"/>
              </w:rPr>
            </w:pPr>
            <w:bookmarkStart w:id="1" w:name="_Toc8112"/>
            <w:r w:rsidRPr="007079E7">
              <w:rPr>
                <w:rFonts w:ascii="宋体" w:hAnsi="宋体" w:cs="宋体" w:hint="eastAsia"/>
                <w:color w:val="000000"/>
                <w:szCs w:val="21"/>
              </w:rPr>
              <w:t>1</w:t>
            </w:r>
            <w:r w:rsidRPr="007079E7">
              <w:rPr>
                <w:rFonts w:ascii="宋体" w:hAnsi="宋体" w:cs="宋体" w:hint="eastAsia"/>
                <w:color w:val="000000"/>
                <w:szCs w:val="21"/>
              </w:rPr>
              <w:t>．</w:t>
            </w:r>
            <w:r w:rsidRPr="007079E7">
              <w:rPr>
                <w:rFonts w:ascii="宋体" w:hAnsi="宋体" w:cs="宋体" w:hint="eastAsia"/>
                <w:color w:val="000000"/>
                <w:szCs w:val="21"/>
              </w:rPr>
              <w:t>1</w:t>
            </w:r>
            <w:r w:rsidRPr="007079E7">
              <w:rPr>
                <w:rFonts w:ascii="宋体" w:hAnsi="宋体" w:cs="宋体" w:hint="eastAsia"/>
                <w:color w:val="000000"/>
                <w:szCs w:val="21"/>
              </w:rPr>
              <w:t>指导数据管理体系搭建。</w:t>
            </w:r>
            <w:bookmarkEnd w:id="1"/>
          </w:p>
          <w:p w:rsidR="005C560D" w:rsidRPr="007079E7" w:rsidRDefault="00561C8D">
            <w:pPr>
              <w:widowControl/>
              <w:jc w:val="left"/>
              <w:textAlignment w:val="top"/>
              <w:rPr>
                <w:rFonts w:ascii="宋体" w:hAnsi="宋体" w:cs="宋体"/>
                <w:color w:val="000000"/>
                <w:szCs w:val="21"/>
              </w:rPr>
            </w:pPr>
            <w:r w:rsidRPr="007079E7">
              <w:rPr>
                <w:rFonts w:ascii="宋体" w:hAnsi="宋体" w:cs="宋体" w:hint="eastAsia"/>
                <w:color w:val="000000"/>
                <w:szCs w:val="21"/>
              </w:rPr>
              <w:t>1</w:t>
            </w:r>
            <w:r w:rsidRPr="007079E7">
              <w:rPr>
                <w:rFonts w:ascii="宋体" w:hAnsi="宋体" w:cs="宋体" w:hint="eastAsia"/>
                <w:color w:val="000000"/>
                <w:szCs w:val="21"/>
              </w:rPr>
              <w:t>）建立医院数据管理组织及工作机制。</w:t>
            </w:r>
          </w:p>
          <w:p w:rsidR="005C560D" w:rsidRPr="007079E7" w:rsidRDefault="00561C8D">
            <w:pPr>
              <w:widowControl/>
              <w:jc w:val="left"/>
              <w:textAlignment w:val="top"/>
              <w:rPr>
                <w:rFonts w:ascii="宋体" w:hAnsi="宋体" w:cs="宋体"/>
                <w:color w:val="000000"/>
                <w:szCs w:val="21"/>
              </w:rPr>
            </w:pPr>
            <w:r w:rsidRPr="007079E7">
              <w:rPr>
                <w:rFonts w:ascii="宋体" w:hAnsi="宋体" w:cs="宋体" w:hint="eastAsia"/>
                <w:color w:val="000000"/>
                <w:szCs w:val="21"/>
              </w:rPr>
              <w:t>2</w:t>
            </w:r>
            <w:r w:rsidRPr="007079E7">
              <w:rPr>
                <w:rFonts w:ascii="宋体" w:hAnsi="宋体" w:cs="宋体" w:hint="eastAsia"/>
                <w:color w:val="000000"/>
                <w:szCs w:val="21"/>
              </w:rPr>
              <w:t>）梳理指标，确定数据产生科室、数据改善责任职能部门、医院数据归口管理部门。</w:t>
            </w:r>
          </w:p>
          <w:p w:rsidR="005C560D" w:rsidRPr="007079E7" w:rsidRDefault="00561C8D">
            <w:pPr>
              <w:widowControl/>
              <w:jc w:val="left"/>
              <w:textAlignment w:val="top"/>
              <w:rPr>
                <w:rFonts w:ascii="宋体" w:hAnsi="宋体" w:cs="宋体"/>
                <w:color w:val="000000"/>
                <w:szCs w:val="21"/>
              </w:rPr>
            </w:pPr>
            <w:bookmarkStart w:id="2" w:name="_Toc3492"/>
            <w:r w:rsidRPr="007079E7">
              <w:rPr>
                <w:rFonts w:ascii="宋体" w:hAnsi="宋体" w:cs="宋体" w:hint="eastAsia"/>
                <w:color w:val="000000"/>
                <w:szCs w:val="21"/>
              </w:rPr>
              <w:t>1.2</w:t>
            </w:r>
            <w:r w:rsidRPr="007079E7">
              <w:rPr>
                <w:rFonts w:ascii="宋体" w:hAnsi="宋体" w:cs="宋体" w:hint="eastAsia"/>
                <w:color w:val="000000"/>
                <w:szCs w:val="21"/>
              </w:rPr>
              <w:t>数据管理台账建立。</w:t>
            </w:r>
            <w:bookmarkEnd w:id="2"/>
          </w:p>
          <w:p w:rsidR="005C560D" w:rsidRPr="007079E7" w:rsidRDefault="00561C8D">
            <w:pPr>
              <w:widowControl/>
              <w:jc w:val="left"/>
              <w:textAlignment w:val="top"/>
              <w:rPr>
                <w:rFonts w:ascii="宋体" w:hAnsi="宋体" w:cs="宋体"/>
                <w:color w:val="000000"/>
                <w:szCs w:val="21"/>
              </w:rPr>
            </w:pPr>
            <w:r w:rsidRPr="007079E7">
              <w:rPr>
                <w:rFonts w:ascii="宋体" w:hAnsi="宋体" w:cs="宋体" w:hint="eastAsia"/>
                <w:color w:val="000000"/>
                <w:szCs w:val="21"/>
              </w:rPr>
              <w:t>指导医院制定与完善数据管理清单和管理台账。</w:t>
            </w:r>
          </w:p>
          <w:p w:rsidR="005C560D" w:rsidRPr="007079E7" w:rsidRDefault="00561C8D">
            <w:pPr>
              <w:widowControl/>
              <w:jc w:val="left"/>
              <w:textAlignment w:val="top"/>
              <w:rPr>
                <w:rFonts w:ascii="宋体" w:hAnsi="宋体" w:cs="宋体"/>
                <w:color w:val="000000"/>
                <w:szCs w:val="21"/>
              </w:rPr>
            </w:pPr>
            <w:bookmarkStart w:id="3" w:name="_Toc23338"/>
            <w:r w:rsidRPr="007079E7">
              <w:rPr>
                <w:rFonts w:ascii="宋体" w:hAnsi="宋体" w:cs="宋体" w:hint="eastAsia"/>
                <w:color w:val="000000"/>
                <w:szCs w:val="21"/>
              </w:rPr>
              <w:t>1.3</w:t>
            </w:r>
            <w:r w:rsidRPr="007079E7">
              <w:rPr>
                <w:rFonts w:ascii="宋体" w:hAnsi="宋体" w:cs="宋体" w:hint="eastAsia"/>
                <w:color w:val="000000"/>
                <w:szCs w:val="21"/>
              </w:rPr>
              <w:t>数据指标解读。</w:t>
            </w:r>
            <w:bookmarkEnd w:id="3"/>
          </w:p>
          <w:p w:rsidR="005C560D" w:rsidRPr="007079E7" w:rsidRDefault="00561C8D">
            <w:pPr>
              <w:widowControl/>
              <w:jc w:val="left"/>
              <w:textAlignment w:val="top"/>
              <w:rPr>
                <w:rFonts w:ascii="宋体" w:hAnsi="宋体" w:cs="宋体"/>
                <w:color w:val="000000"/>
                <w:szCs w:val="21"/>
              </w:rPr>
            </w:pPr>
            <w:r w:rsidRPr="007079E7">
              <w:rPr>
                <w:rFonts w:ascii="宋体" w:hAnsi="宋体" w:cs="宋体" w:hint="eastAsia"/>
                <w:color w:val="000000"/>
                <w:szCs w:val="21"/>
              </w:rPr>
              <w:t>对“河南省三级医院评审标准实施细则（</w:t>
            </w:r>
            <w:r w:rsidRPr="007079E7">
              <w:rPr>
                <w:rFonts w:ascii="宋体" w:hAnsi="宋体" w:cs="宋体" w:hint="eastAsia"/>
                <w:color w:val="000000"/>
                <w:szCs w:val="21"/>
              </w:rPr>
              <w:t>最新</w:t>
            </w:r>
            <w:r w:rsidRPr="007079E7">
              <w:rPr>
                <w:rFonts w:ascii="宋体" w:hAnsi="宋体" w:cs="宋体" w:hint="eastAsia"/>
                <w:color w:val="000000"/>
                <w:szCs w:val="21"/>
              </w:rPr>
              <w:t>版）”指标进行解读，建立指标咨询沟通反馈机制。</w:t>
            </w:r>
          </w:p>
          <w:p w:rsidR="005C560D" w:rsidRPr="007079E7" w:rsidRDefault="00561C8D">
            <w:pPr>
              <w:widowControl/>
              <w:jc w:val="left"/>
              <w:textAlignment w:val="top"/>
              <w:rPr>
                <w:rFonts w:ascii="宋体" w:hAnsi="宋体" w:cs="宋体"/>
                <w:color w:val="000000"/>
                <w:szCs w:val="21"/>
              </w:rPr>
            </w:pPr>
            <w:bookmarkStart w:id="4" w:name="_Toc10728"/>
            <w:r w:rsidRPr="007079E7">
              <w:rPr>
                <w:rFonts w:ascii="宋体" w:hAnsi="宋体" w:cs="宋体" w:hint="eastAsia"/>
                <w:color w:val="000000"/>
                <w:szCs w:val="21"/>
              </w:rPr>
              <w:t>1.4</w:t>
            </w:r>
            <w:r w:rsidRPr="007079E7">
              <w:rPr>
                <w:rFonts w:ascii="宋体" w:hAnsi="宋体" w:cs="宋体" w:hint="eastAsia"/>
                <w:color w:val="000000"/>
                <w:szCs w:val="21"/>
              </w:rPr>
              <w:t>数据采集辅导。</w:t>
            </w:r>
            <w:bookmarkEnd w:id="4"/>
          </w:p>
          <w:p w:rsidR="005C560D" w:rsidRPr="007079E7" w:rsidRDefault="00561C8D">
            <w:pPr>
              <w:widowControl/>
              <w:jc w:val="left"/>
              <w:textAlignment w:val="top"/>
              <w:rPr>
                <w:rFonts w:ascii="宋体" w:hAnsi="宋体" w:cs="宋体"/>
                <w:color w:val="000000"/>
                <w:szCs w:val="21"/>
              </w:rPr>
            </w:pPr>
            <w:r w:rsidRPr="007079E7">
              <w:rPr>
                <w:rFonts w:ascii="宋体" w:hAnsi="宋体" w:cs="宋体" w:hint="eastAsia"/>
                <w:color w:val="000000"/>
                <w:szCs w:val="21"/>
              </w:rPr>
              <w:t>数据采集方法、提取路径辅导。</w:t>
            </w:r>
          </w:p>
          <w:p w:rsidR="005C560D" w:rsidRPr="007079E7" w:rsidRDefault="00561C8D">
            <w:pPr>
              <w:widowControl/>
              <w:jc w:val="left"/>
              <w:textAlignment w:val="top"/>
              <w:rPr>
                <w:rFonts w:ascii="宋体" w:hAnsi="宋体" w:cs="宋体"/>
                <w:color w:val="000000"/>
                <w:szCs w:val="21"/>
              </w:rPr>
            </w:pPr>
            <w:bookmarkStart w:id="5" w:name="_Toc24434"/>
            <w:r w:rsidRPr="007079E7">
              <w:rPr>
                <w:rFonts w:ascii="宋体" w:hAnsi="宋体" w:cs="宋体" w:hint="eastAsia"/>
                <w:color w:val="000000"/>
                <w:szCs w:val="21"/>
              </w:rPr>
              <w:t>1.5</w:t>
            </w:r>
            <w:r w:rsidRPr="007079E7">
              <w:rPr>
                <w:rFonts w:ascii="宋体" w:hAnsi="宋体" w:cs="宋体" w:hint="eastAsia"/>
                <w:color w:val="000000"/>
                <w:szCs w:val="21"/>
              </w:rPr>
              <w:t>数据溯源与验证辅导。</w:t>
            </w:r>
            <w:bookmarkEnd w:id="5"/>
          </w:p>
          <w:p w:rsidR="005C560D" w:rsidRPr="007079E7" w:rsidRDefault="00561C8D">
            <w:pPr>
              <w:widowControl/>
              <w:jc w:val="left"/>
              <w:textAlignment w:val="top"/>
              <w:rPr>
                <w:rFonts w:ascii="宋体" w:hAnsi="宋体" w:cs="宋体"/>
                <w:color w:val="000000"/>
                <w:szCs w:val="21"/>
              </w:rPr>
            </w:pPr>
            <w:r w:rsidRPr="007079E7">
              <w:rPr>
                <w:rFonts w:ascii="宋体" w:hAnsi="宋体" w:cs="宋体" w:hint="eastAsia"/>
                <w:color w:val="000000"/>
                <w:szCs w:val="21"/>
              </w:rPr>
              <w:t>数据正确性核验，缺失数据、错误数据、问题数据整改完善。</w:t>
            </w:r>
          </w:p>
          <w:p w:rsidR="005C560D" w:rsidRPr="007079E7" w:rsidRDefault="00561C8D">
            <w:pPr>
              <w:widowControl/>
              <w:jc w:val="left"/>
              <w:textAlignment w:val="top"/>
              <w:rPr>
                <w:rFonts w:ascii="宋体" w:hAnsi="宋体" w:cs="宋体"/>
                <w:color w:val="000000"/>
                <w:szCs w:val="21"/>
              </w:rPr>
            </w:pPr>
            <w:bookmarkStart w:id="6" w:name="_Toc17011"/>
            <w:r w:rsidRPr="007079E7">
              <w:rPr>
                <w:rFonts w:ascii="宋体" w:hAnsi="宋体" w:cs="宋体" w:hint="eastAsia"/>
                <w:color w:val="000000"/>
                <w:szCs w:val="21"/>
              </w:rPr>
              <w:t>1.6</w:t>
            </w:r>
            <w:r w:rsidRPr="007079E7">
              <w:rPr>
                <w:rFonts w:ascii="宋体" w:hAnsi="宋体" w:cs="宋体" w:hint="eastAsia"/>
                <w:color w:val="000000"/>
                <w:szCs w:val="21"/>
              </w:rPr>
              <w:t>数据提取信息化改造。</w:t>
            </w:r>
            <w:bookmarkEnd w:id="6"/>
          </w:p>
          <w:p w:rsidR="005C560D" w:rsidRPr="007079E7" w:rsidRDefault="00561C8D">
            <w:pPr>
              <w:widowControl/>
              <w:jc w:val="left"/>
              <w:textAlignment w:val="top"/>
              <w:rPr>
                <w:rFonts w:ascii="宋体" w:hAnsi="宋体" w:cs="宋体"/>
                <w:color w:val="000000"/>
                <w:szCs w:val="21"/>
              </w:rPr>
            </w:pPr>
            <w:r w:rsidRPr="007079E7">
              <w:rPr>
                <w:rFonts w:ascii="宋体" w:hAnsi="宋体" w:cs="宋体" w:hint="eastAsia"/>
                <w:color w:val="000000"/>
                <w:szCs w:val="21"/>
              </w:rPr>
              <w:t>1)</w:t>
            </w:r>
            <w:r w:rsidRPr="007079E7">
              <w:rPr>
                <w:rFonts w:ascii="宋体" w:hAnsi="宋体" w:cs="宋体" w:hint="eastAsia"/>
                <w:color w:val="000000"/>
                <w:szCs w:val="21"/>
              </w:rPr>
              <w:t>信息系统功能改造升级建议方案。</w:t>
            </w:r>
          </w:p>
          <w:p w:rsidR="005C560D" w:rsidRPr="007079E7" w:rsidRDefault="00561C8D">
            <w:pPr>
              <w:widowControl/>
              <w:jc w:val="left"/>
              <w:textAlignment w:val="top"/>
              <w:rPr>
                <w:rFonts w:ascii="宋体" w:hAnsi="宋体" w:cs="宋体"/>
                <w:color w:val="000000"/>
                <w:szCs w:val="21"/>
              </w:rPr>
            </w:pPr>
            <w:r w:rsidRPr="007079E7">
              <w:rPr>
                <w:rFonts w:ascii="宋体" w:hAnsi="宋体" w:cs="宋体" w:hint="eastAsia"/>
                <w:color w:val="000000"/>
                <w:szCs w:val="21"/>
              </w:rPr>
              <w:t>2)</w:t>
            </w:r>
            <w:r w:rsidRPr="007079E7">
              <w:rPr>
                <w:rFonts w:ascii="宋体" w:hAnsi="宋体" w:cs="宋体" w:hint="eastAsia"/>
                <w:color w:val="000000"/>
                <w:szCs w:val="21"/>
              </w:rPr>
              <w:t>电子病历结构化改造指导。</w:t>
            </w:r>
            <w:bookmarkStart w:id="7" w:name="_Toc5059"/>
          </w:p>
          <w:p w:rsidR="005C560D" w:rsidRPr="007079E7" w:rsidRDefault="00561C8D">
            <w:pPr>
              <w:widowControl/>
              <w:jc w:val="left"/>
              <w:textAlignment w:val="top"/>
              <w:rPr>
                <w:rFonts w:ascii="宋体" w:hAnsi="宋体" w:cs="宋体"/>
                <w:color w:val="000000"/>
                <w:szCs w:val="21"/>
              </w:rPr>
            </w:pPr>
            <w:r w:rsidRPr="007079E7">
              <w:rPr>
                <w:rFonts w:ascii="宋体" w:hAnsi="宋体" w:cs="宋体" w:hint="eastAsia"/>
                <w:color w:val="000000"/>
                <w:szCs w:val="21"/>
              </w:rPr>
              <w:t>1.7</w:t>
            </w:r>
            <w:r w:rsidRPr="007079E7">
              <w:rPr>
                <w:rFonts w:ascii="宋体" w:hAnsi="宋体" w:cs="宋体" w:hint="eastAsia"/>
                <w:color w:val="000000"/>
                <w:szCs w:val="21"/>
              </w:rPr>
              <w:t>指导数据质量提升与持续改进。</w:t>
            </w:r>
            <w:bookmarkEnd w:id="7"/>
          </w:p>
          <w:p w:rsidR="005C560D" w:rsidRPr="007079E7" w:rsidRDefault="00561C8D">
            <w:pPr>
              <w:widowControl/>
              <w:jc w:val="left"/>
              <w:textAlignment w:val="top"/>
              <w:rPr>
                <w:rFonts w:ascii="宋体" w:hAnsi="宋体" w:cs="宋体"/>
                <w:color w:val="000000"/>
                <w:szCs w:val="21"/>
              </w:rPr>
            </w:pPr>
            <w:r w:rsidRPr="007079E7">
              <w:rPr>
                <w:rFonts w:ascii="宋体" w:hAnsi="宋体" w:cs="宋体" w:hint="eastAsia"/>
                <w:color w:val="000000"/>
                <w:szCs w:val="21"/>
              </w:rPr>
              <w:t>指导院、科两级对质量指标数据定期汇总、分析、反馈，发现医院管理存在的问题，制订整改措施，完善相关制度、流程，做好持续改进，不断提高医疗质量，实现医院管理工作的全流程闭环管理。</w:t>
            </w:r>
          </w:p>
        </w:tc>
      </w:tr>
      <w:tr w:rsidR="005C560D" w:rsidRPr="007079E7" w:rsidTr="007079E7">
        <w:trPr>
          <w:trHeight w:val="550"/>
          <w:jc w:val="center"/>
        </w:trPr>
        <w:tc>
          <w:tcPr>
            <w:tcW w:w="848" w:type="dxa"/>
            <w:shd w:val="clear" w:color="auto" w:fill="auto"/>
            <w:noWrap/>
            <w:vAlign w:val="center"/>
          </w:tcPr>
          <w:p w:rsidR="005C560D" w:rsidRPr="007079E7" w:rsidRDefault="00561C8D">
            <w:pPr>
              <w:ind w:firstLineChars="100" w:firstLine="210"/>
              <w:jc w:val="center"/>
              <w:rPr>
                <w:rFonts w:ascii="宋体" w:hAnsi="宋体" w:cs="宋体"/>
                <w:color w:val="000000"/>
                <w:szCs w:val="21"/>
              </w:rPr>
            </w:pPr>
            <w:r w:rsidRPr="007079E7">
              <w:rPr>
                <w:rFonts w:ascii="宋体" w:hAnsi="宋体" w:cs="宋体" w:hint="eastAsia"/>
                <w:color w:val="000000"/>
                <w:szCs w:val="21"/>
              </w:rPr>
              <w:t>2</w:t>
            </w:r>
          </w:p>
        </w:tc>
        <w:tc>
          <w:tcPr>
            <w:tcW w:w="1699" w:type="dxa"/>
            <w:shd w:val="clear" w:color="auto" w:fill="auto"/>
            <w:noWrap/>
            <w:vAlign w:val="center"/>
          </w:tcPr>
          <w:p w:rsidR="005C560D" w:rsidRPr="007079E7" w:rsidRDefault="00561C8D">
            <w:pPr>
              <w:widowControl/>
              <w:jc w:val="left"/>
              <w:textAlignment w:val="top"/>
              <w:rPr>
                <w:rFonts w:ascii="宋体" w:hAnsi="宋体" w:cs="宋体"/>
                <w:color w:val="000000"/>
                <w:szCs w:val="21"/>
              </w:rPr>
            </w:pPr>
            <w:r w:rsidRPr="007079E7">
              <w:rPr>
                <w:rFonts w:ascii="宋体" w:hAnsi="宋体" w:cs="宋体" w:hint="eastAsia"/>
                <w:color w:val="000000"/>
                <w:szCs w:val="21"/>
              </w:rPr>
              <w:t>模拟核验指标数据辅导</w:t>
            </w:r>
          </w:p>
        </w:tc>
        <w:tc>
          <w:tcPr>
            <w:tcW w:w="7513" w:type="dxa"/>
            <w:shd w:val="clear" w:color="auto" w:fill="auto"/>
            <w:noWrap/>
            <w:vAlign w:val="center"/>
          </w:tcPr>
          <w:p w:rsidR="005C560D" w:rsidRPr="007079E7" w:rsidRDefault="00561C8D">
            <w:pPr>
              <w:widowControl/>
              <w:jc w:val="left"/>
              <w:textAlignment w:val="top"/>
              <w:rPr>
                <w:rFonts w:ascii="宋体" w:hAnsi="宋体" w:cs="宋体"/>
                <w:color w:val="000000"/>
                <w:szCs w:val="21"/>
              </w:rPr>
            </w:pPr>
            <w:r w:rsidRPr="007079E7">
              <w:rPr>
                <w:rFonts w:ascii="宋体" w:hAnsi="宋体" w:cs="宋体" w:hint="eastAsia"/>
                <w:color w:val="000000"/>
                <w:szCs w:val="21"/>
              </w:rPr>
              <w:t xml:space="preserve">2.1 </w:t>
            </w:r>
            <w:r w:rsidRPr="007079E7">
              <w:rPr>
                <w:rFonts w:ascii="宋体" w:hAnsi="宋体" w:cs="宋体" w:hint="eastAsia"/>
                <w:color w:val="000000"/>
                <w:szCs w:val="21"/>
              </w:rPr>
              <w:t>对参评数据进行分析，并出具分析报告</w:t>
            </w:r>
          </w:p>
          <w:p w:rsidR="005C560D" w:rsidRPr="007079E7" w:rsidRDefault="00561C8D">
            <w:pPr>
              <w:widowControl/>
              <w:jc w:val="left"/>
              <w:textAlignment w:val="top"/>
              <w:rPr>
                <w:rFonts w:ascii="宋体" w:hAnsi="宋体" w:cs="宋体"/>
                <w:color w:val="000000"/>
                <w:szCs w:val="21"/>
              </w:rPr>
            </w:pPr>
            <w:r w:rsidRPr="007079E7">
              <w:rPr>
                <w:rFonts w:ascii="宋体" w:hAnsi="宋体" w:cs="宋体" w:hint="eastAsia"/>
                <w:color w:val="000000"/>
                <w:szCs w:val="21"/>
              </w:rPr>
              <w:t xml:space="preserve">2.2 </w:t>
            </w:r>
            <w:r w:rsidRPr="007079E7">
              <w:rPr>
                <w:rFonts w:ascii="宋体" w:hAnsi="宋体" w:cs="宋体" w:hint="eastAsia"/>
                <w:color w:val="000000"/>
                <w:szCs w:val="21"/>
              </w:rPr>
              <w:t>数据管理专家对数据进行模拟核验</w:t>
            </w:r>
          </w:p>
        </w:tc>
      </w:tr>
    </w:tbl>
    <w:p w:rsidR="005C560D" w:rsidRDefault="005C560D">
      <w:pPr>
        <w:pStyle w:val="ac"/>
        <w:ind w:left="199" w:hangingChars="83" w:hanging="199"/>
      </w:pPr>
    </w:p>
    <w:p w:rsidR="005C560D" w:rsidRDefault="005C560D">
      <w:pPr>
        <w:pStyle w:val="ac"/>
        <w:ind w:left="199" w:hangingChars="83" w:hanging="199"/>
      </w:pPr>
    </w:p>
    <w:p w:rsidR="005C560D" w:rsidRDefault="005C560D">
      <w:pPr>
        <w:pStyle w:val="2"/>
        <w:ind w:leftChars="0" w:left="0" w:firstLineChars="0" w:firstLine="0"/>
      </w:pPr>
    </w:p>
    <w:sectPr w:rsidR="005C560D">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1C8D" w:rsidRDefault="00561C8D" w:rsidP="00BC6AA5">
      <w:r>
        <w:separator/>
      </w:r>
    </w:p>
  </w:endnote>
  <w:endnote w:type="continuationSeparator" w:id="0">
    <w:p w:rsidR="00561C8D" w:rsidRDefault="00561C8D" w:rsidP="00BC6A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1C8D" w:rsidRDefault="00561C8D" w:rsidP="00BC6AA5">
      <w:r>
        <w:separator/>
      </w:r>
    </w:p>
  </w:footnote>
  <w:footnote w:type="continuationSeparator" w:id="0">
    <w:p w:rsidR="00561C8D" w:rsidRDefault="00561C8D" w:rsidP="00BC6A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HorizontalSpacing w:val="105"/>
  <w:drawingGridVerticalSpacing w:val="156"/>
  <w:noPunctuationKerning/>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E5ZTNhYzdhZmEzMjNmNWNjOWY2ZjExYzUyNjI4ZTcifQ=="/>
  </w:docVars>
  <w:rsids>
    <w:rsidRoot w:val="00051CA7"/>
    <w:rsid w:val="000061B6"/>
    <w:rsid w:val="00051CA7"/>
    <w:rsid w:val="0006785A"/>
    <w:rsid w:val="00067E13"/>
    <w:rsid w:val="00147808"/>
    <w:rsid w:val="00177A50"/>
    <w:rsid w:val="00186364"/>
    <w:rsid w:val="00190813"/>
    <w:rsid w:val="001B09DB"/>
    <w:rsid w:val="00210D21"/>
    <w:rsid w:val="003571A1"/>
    <w:rsid w:val="003638BF"/>
    <w:rsid w:val="00413728"/>
    <w:rsid w:val="0048513D"/>
    <w:rsid w:val="00485A51"/>
    <w:rsid w:val="00486A06"/>
    <w:rsid w:val="004F4F34"/>
    <w:rsid w:val="00561C8D"/>
    <w:rsid w:val="005C560D"/>
    <w:rsid w:val="005C57E9"/>
    <w:rsid w:val="0064219C"/>
    <w:rsid w:val="00704B87"/>
    <w:rsid w:val="007079E7"/>
    <w:rsid w:val="007335A2"/>
    <w:rsid w:val="00745CD4"/>
    <w:rsid w:val="00773228"/>
    <w:rsid w:val="007773B1"/>
    <w:rsid w:val="007D2C1C"/>
    <w:rsid w:val="00830006"/>
    <w:rsid w:val="00850E49"/>
    <w:rsid w:val="008A2687"/>
    <w:rsid w:val="008B0339"/>
    <w:rsid w:val="008C7522"/>
    <w:rsid w:val="008D6C30"/>
    <w:rsid w:val="00953C85"/>
    <w:rsid w:val="00986365"/>
    <w:rsid w:val="00A07622"/>
    <w:rsid w:val="00B3467A"/>
    <w:rsid w:val="00B41E67"/>
    <w:rsid w:val="00BC6AA5"/>
    <w:rsid w:val="00C04941"/>
    <w:rsid w:val="00C2335A"/>
    <w:rsid w:val="00C3734C"/>
    <w:rsid w:val="00D17824"/>
    <w:rsid w:val="00D3727D"/>
    <w:rsid w:val="00D450C9"/>
    <w:rsid w:val="00E5744B"/>
    <w:rsid w:val="00E9573D"/>
    <w:rsid w:val="00EA6A61"/>
    <w:rsid w:val="00F00F6C"/>
    <w:rsid w:val="00F31A57"/>
    <w:rsid w:val="00FB0530"/>
    <w:rsid w:val="00FB409E"/>
    <w:rsid w:val="00FC1ACA"/>
    <w:rsid w:val="09D234FB"/>
    <w:rsid w:val="0A594074"/>
    <w:rsid w:val="0BE83AD0"/>
    <w:rsid w:val="0DAA1E6B"/>
    <w:rsid w:val="0FF279C7"/>
    <w:rsid w:val="13F667DE"/>
    <w:rsid w:val="140D1F9E"/>
    <w:rsid w:val="16D619CF"/>
    <w:rsid w:val="1A705206"/>
    <w:rsid w:val="20D53829"/>
    <w:rsid w:val="221F0B76"/>
    <w:rsid w:val="247A7EBF"/>
    <w:rsid w:val="250C1BEA"/>
    <w:rsid w:val="2A4D2C23"/>
    <w:rsid w:val="31E75BBA"/>
    <w:rsid w:val="321F3146"/>
    <w:rsid w:val="3C2653D1"/>
    <w:rsid w:val="3D820C29"/>
    <w:rsid w:val="3F8A6F51"/>
    <w:rsid w:val="3FB435C1"/>
    <w:rsid w:val="46E9764A"/>
    <w:rsid w:val="4934184E"/>
    <w:rsid w:val="4D6D004A"/>
    <w:rsid w:val="4DF0274D"/>
    <w:rsid w:val="510559A1"/>
    <w:rsid w:val="518D6B02"/>
    <w:rsid w:val="53957A8E"/>
    <w:rsid w:val="545F2AE5"/>
    <w:rsid w:val="54D34D2C"/>
    <w:rsid w:val="56F0382F"/>
    <w:rsid w:val="5763448D"/>
    <w:rsid w:val="5F115CE7"/>
    <w:rsid w:val="5F3C5AFD"/>
    <w:rsid w:val="60695F4D"/>
    <w:rsid w:val="639462FF"/>
    <w:rsid w:val="652118BB"/>
    <w:rsid w:val="68C5206E"/>
    <w:rsid w:val="698F4257"/>
    <w:rsid w:val="73764A4D"/>
    <w:rsid w:val="739144AD"/>
    <w:rsid w:val="78403B98"/>
    <w:rsid w:val="784410AF"/>
    <w:rsid w:val="7D1C5E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553C9D"/>
  <w15:docId w15:val="{01F4188F-1298-425D-BB3F-11DB153B4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uiPriority="0" w:qFormat="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nhideWhenUsed="1" w:qFormat="1"/>
    <w:lsdException w:name="Body Text First Indent 2" w:qFormat="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pPr>
      <w:widowControl w:val="0"/>
      <w:jc w:val="both"/>
    </w:pPr>
    <w:rPr>
      <w:kern w:val="2"/>
      <w:sz w:val="21"/>
    </w:rPr>
  </w:style>
  <w:style w:type="paragraph" w:styleId="20">
    <w:name w:val="heading 2"/>
    <w:basedOn w:val="a"/>
    <w:next w:val="a"/>
    <w:qFormat/>
    <w:pPr>
      <w:keepNext/>
      <w:keepLines/>
      <w:spacing w:before="260" w:after="260" w:line="413"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4"/>
    <w:uiPriority w:val="99"/>
    <w:qFormat/>
    <w:pPr>
      <w:ind w:firstLineChars="200" w:firstLine="420"/>
    </w:pPr>
    <w:rPr>
      <w:rFonts w:hAnsi="Calibri"/>
    </w:rPr>
  </w:style>
  <w:style w:type="paragraph" w:styleId="a3">
    <w:name w:val="Body Text Indent"/>
    <w:basedOn w:val="a"/>
    <w:uiPriority w:val="99"/>
    <w:qFormat/>
    <w:pPr>
      <w:spacing w:after="120"/>
      <w:ind w:leftChars="200" w:left="420"/>
    </w:pPr>
  </w:style>
  <w:style w:type="paragraph" w:styleId="a4">
    <w:name w:val="Normal Indent"/>
    <w:basedOn w:val="a"/>
    <w:uiPriority w:val="99"/>
    <w:semiHidden/>
    <w:unhideWhenUsed/>
    <w:qFormat/>
    <w:pPr>
      <w:ind w:firstLineChars="200" w:firstLine="420"/>
    </w:pPr>
  </w:style>
  <w:style w:type="paragraph" w:styleId="a5">
    <w:name w:val="Body Text"/>
    <w:basedOn w:val="a"/>
    <w:next w:val="21"/>
    <w:link w:val="a6"/>
    <w:uiPriority w:val="99"/>
    <w:unhideWhenUsed/>
    <w:qFormat/>
    <w:pPr>
      <w:spacing w:after="120"/>
    </w:pPr>
    <w:rPr>
      <w:rFonts w:ascii="宋体" w:hAnsi="宋体"/>
      <w:color w:val="000000"/>
      <w:spacing w:val="-3"/>
      <w:kern w:val="0"/>
      <w:szCs w:val="21"/>
    </w:rPr>
  </w:style>
  <w:style w:type="paragraph" w:styleId="21">
    <w:name w:val="Body Text 2"/>
    <w:basedOn w:val="a"/>
    <w:next w:val="a5"/>
    <w:uiPriority w:val="99"/>
    <w:qFormat/>
    <w:pPr>
      <w:autoSpaceDE w:val="0"/>
      <w:autoSpaceDN w:val="0"/>
      <w:adjustRightInd w:val="0"/>
      <w:spacing w:line="480" w:lineRule="exact"/>
      <w:jc w:val="left"/>
    </w:pPr>
    <w:rPr>
      <w:rFonts w:ascii="宋体" w:hAnsi="宋体"/>
      <w:color w:val="000000"/>
      <w:kern w:val="0"/>
      <w:sz w:val="24"/>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envelope return"/>
    <w:basedOn w:val="a"/>
    <w:qFormat/>
    <w:pPr>
      <w:snapToGrid w:val="0"/>
    </w:pPr>
    <w:rPr>
      <w:rFonts w:ascii="Arial" w:hAnsi="Arial"/>
    </w:rPr>
  </w:style>
  <w:style w:type="paragraph" w:styleId="aa">
    <w:name w:val="header"/>
    <w:basedOn w:val="a"/>
    <w:link w:val="ab"/>
    <w:uiPriority w:val="99"/>
    <w:unhideWhenUsed/>
    <w:qFormat/>
    <w:pPr>
      <w:tabs>
        <w:tab w:val="center" w:pos="4153"/>
        <w:tab w:val="right" w:pos="8306"/>
      </w:tabs>
      <w:snapToGrid w:val="0"/>
      <w:jc w:val="center"/>
    </w:pPr>
    <w:rPr>
      <w:sz w:val="18"/>
      <w:szCs w:val="18"/>
    </w:rPr>
  </w:style>
  <w:style w:type="paragraph" w:styleId="ac">
    <w:name w:val="List"/>
    <w:basedOn w:val="a"/>
    <w:uiPriority w:val="99"/>
    <w:unhideWhenUsed/>
    <w:qFormat/>
    <w:pPr>
      <w:spacing w:line="360" w:lineRule="auto"/>
      <w:ind w:left="200" w:hangingChars="200" w:hanging="200"/>
      <w:contextualSpacing/>
    </w:pPr>
    <w:rPr>
      <w:rFonts w:ascii="Calibri" w:hAnsi="Calibri"/>
      <w:sz w:val="24"/>
    </w:rPr>
  </w:style>
  <w:style w:type="paragraph" w:styleId="ad">
    <w:name w:val="Body Text First Indent"/>
    <w:basedOn w:val="a5"/>
    <w:next w:val="2"/>
    <w:link w:val="ae"/>
    <w:uiPriority w:val="99"/>
    <w:unhideWhenUsed/>
    <w:qFormat/>
    <w:pPr>
      <w:framePr w:hSpace="180" w:wrap="around" w:vAnchor="text" w:hAnchor="page" w:xAlign="center" w:y="510"/>
    </w:pPr>
  </w:style>
  <w:style w:type="table" w:styleId="af">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basedOn w:val="a0"/>
    <w:uiPriority w:val="22"/>
    <w:qFormat/>
    <w:rPr>
      <w:b/>
    </w:rPr>
  </w:style>
  <w:style w:type="character" w:customStyle="1" w:styleId="ab">
    <w:name w:val="页眉 字符"/>
    <w:basedOn w:val="a0"/>
    <w:link w:val="aa"/>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a6">
    <w:name w:val="正文文本 字符"/>
    <w:basedOn w:val="a0"/>
    <w:link w:val="a5"/>
    <w:uiPriority w:val="99"/>
    <w:qFormat/>
    <w:rPr>
      <w:rFonts w:ascii="宋体" w:hAnsi="宋体"/>
      <w:color w:val="000000"/>
      <w:spacing w:val="-3"/>
      <w:sz w:val="21"/>
      <w:szCs w:val="21"/>
    </w:rPr>
  </w:style>
  <w:style w:type="character" w:customStyle="1" w:styleId="ae">
    <w:name w:val="正文首行缩进 字符"/>
    <w:basedOn w:val="a6"/>
    <w:link w:val="ad"/>
    <w:uiPriority w:val="99"/>
    <w:qFormat/>
    <w:rPr>
      <w:rFonts w:ascii="宋体" w:eastAsia="宋体" w:hAnsi="宋体" w:cs="Times New Roman"/>
      <w:color w:val="000000"/>
      <w:spacing w:val="-3"/>
      <w:kern w:val="2"/>
      <w:sz w:val="21"/>
      <w:szCs w:val="21"/>
    </w:rPr>
  </w:style>
  <w:style w:type="paragraph" w:customStyle="1" w:styleId="Style2">
    <w:name w:val="_Style 2"/>
    <w:uiPriority w:val="1"/>
    <w:qFormat/>
    <w:rPr>
      <w:sz w:val="22"/>
      <w:szCs w:val="22"/>
    </w:rPr>
  </w:style>
  <w:style w:type="table" w:customStyle="1" w:styleId="TableNormal">
    <w:name w:val="Table Normal"/>
    <w:semiHidden/>
    <w:unhideWhenUsed/>
    <w:qFormat/>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6</Pages>
  <Words>870</Words>
  <Characters>4965</Characters>
  <Application>Microsoft Office Word</Application>
  <DocSecurity>0</DocSecurity>
  <Lines>41</Lines>
  <Paragraphs>11</Paragraphs>
  <ScaleCrop>false</ScaleCrop>
  <Company/>
  <LinksUpToDate>false</LinksUpToDate>
  <CharactersWithSpaces>5824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 东</dc:creator>
  <cp:lastModifiedBy>yygl</cp:lastModifiedBy>
  <cp:revision>29</cp:revision>
  <cp:lastPrinted>2025-02-10T01:13:00Z</cp:lastPrinted>
  <dcterms:created xsi:type="dcterms:W3CDTF">2023-07-13T03:56:00Z</dcterms:created>
  <dcterms:modified xsi:type="dcterms:W3CDTF">2025-02-28T01:10:00Z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2052-11.1.0.9564</vt:lpwstr>
  </property>
  <property fmtid="{D5CDD505-2E9C-101B-9397-08002B2CF9AE}" pid="3" name="ICV">
    <vt:lpwstr>A39465117E834591A25D735E7DAD7D08_13</vt:lpwstr>
  </property>
  <property fmtid="{D5CDD505-2E9C-101B-9397-08002B2CF9AE}" pid="4" name="KSOTemplateDocerSaveRecord">
    <vt:lpwstr>eyJoZGlkIjoiNzY4OTkyNjBkMzAzNDAyZWU4Mzg0YTVmZjQ1MzBhMzciLCJ1c2VySWQiOiIxMzMxNTI4MDI4In0=</vt:lpwstr>
  </property>
</Properties>
</file>